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AB" w:rsidRPr="006154AB" w:rsidRDefault="006154AB" w:rsidP="006154AB">
      <w:pPr>
        <w:spacing w:after="0" w:line="240" w:lineRule="auto"/>
        <w:ind w:left="-840"/>
        <w:jc w:val="center"/>
        <w:rPr>
          <w:rFonts w:ascii="Times New Roman" w:eastAsia="Times New Roman" w:hAnsi="Times New Roman" w:cs="Times New Roman"/>
          <w:b/>
          <w:sz w:val="20"/>
          <w:szCs w:val="20"/>
          <w:lang w:eastAsia="ru-RU"/>
        </w:rPr>
      </w:pPr>
      <w:r w:rsidRPr="006154AB">
        <w:rPr>
          <w:rFonts w:ascii="Times New Roman" w:eastAsia="Times New Roman" w:hAnsi="Times New Roman" w:cs="Times New Roman"/>
          <w:noProof/>
          <w:sz w:val="24"/>
          <w:szCs w:val="24"/>
          <w:lang w:eastAsia="ru-RU"/>
        </w:rPr>
        <w:drawing>
          <wp:inline distT="0" distB="0" distL="0" distR="0" wp14:anchorId="36D520B3" wp14:editId="29545496">
            <wp:extent cx="723900"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1051_kbr"/>
                    <pic:cNvPicPr>
                      <a:picLocks noChangeAspect="1" noChangeArrowheads="1"/>
                    </pic:cNvPicPr>
                  </pic:nvPicPr>
                  <pic:blipFill>
                    <a:blip r:embed="rId5" cstate="print">
                      <a:lum contrast="36000"/>
                      <a:grayscl/>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6154AB" w:rsidRPr="006154AB" w:rsidRDefault="006154AB" w:rsidP="006154AB">
      <w:pPr>
        <w:spacing w:after="0" w:line="240" w:lineRule="auto"/>
        <w:ind w:left="-840"/>
        <w:jc w:val="center"/>
        <w:rPr>
          <w:rFonts w:ascii="Times New Roman" w:eastAsia="Times New Roman" w:hAnsi="Times New Roman" w:cs="Times New Roman"/>
          <w:b/>
          <w:sz w:val="20"/>
          <w:szCs w:val="20"/>
          <w:lang w:eastAsia="ru-RU"/>
        </w:rPr>
      </w:pPr>
      <w:r w:rsidRPr="006154AB">
        <w:rPr>
          <w:rFonts w:ascii="Times New Roman" w:eastAsia="Times New Roman" w:hAnsi="Times New Roman" w:cs="Times New Roman"/>
          <w:b/>
          <w:sz w:val="20"/>
          <w:szCs w:val="20"/>
          <w:lang w:eastAsia="ru-RU"/>
        </w:rPr>
        <w:t>КЪЭБЭРДЭЙ-БАЛЪКЪЭР РЕСПУБЛИКЭМ И ЛЕСКЕН РАЙОНЫМ ЩЫЩ ЕРОКЪУЭ КЪУАЖЭМ СОВЕТЫМ И Щ</w:t>
      </w:r>
      <w:r w:rsidRPr="006154AB">
        <w:rPr>
          <w:rFonts w:ascii="Times New Roman" w:eastAsia="Times New Roman" w:hAnsi="Times New Roman" w:cs="Times New Roman"/>
          <w:b/>
          <w:sz w:val="20"/>
          <w:szCs w:val="20"/>
          <w:lang w:val="en-US" w:eastAsia="ru-RU"/>
        </w:rPr>
        <w:t>I</w:t>
      </w:r>
      <w:r w:rsidRPr="006154AB">
        <w:rPr>
          <w:rFonts w:ascii="Times New Roman" w:eastAsia="Times New Roman" w:hAnsi="Times New Roman" w:cs="Times New Roman"/>
          <w:b/>
          <w:sz w:val="20"/>
          <w:szCs w:val="20"/>
          <w:lang w:eastAsia="ru-RU"/>
        </w:rPr>
        <w:t>ЫП</w:t>
      </w:r>
      <w:r w:rsidRPr="006154AB">
        <w:rPr>
          <w:rFonts w:ascii="Times New Roman" w:eastAsia="Times New Roman" w:hAnsi="Times New Roman" w:cs="Times New Roman"/>
          <w:b/>
          <w:sz w:val="20"/>
          <w:szCs w:val="20"/>
          <w:lang w:val="en-US" w:eastAsia="ru-RU"/>
        </w:rPr>
        <w:t>I</w:t>
      </w:r>
      <w:r w:rsidRPr="006154AB">
        <w:rPr>
          <w:rFonts w:ascii="Times New Roman" w:eastAsia="Times New Roman" w:hAnsi="Times New Roman" w:cs="Times New Roman"/>
          <w:b/>
          <w:sz w:val="20"/>
          <w:szCs w:val="20"/>
          <w:lang w:eastAsia="ru-RU"/>
        </w:rPr>
        <w:t>Э САМОУПРАВЛЕНЭ</w:t>
      </w:r>
    </w:p>
    <w:p w:rsidR="006154AB" w:rsidRPr="006154AB" w:rsidRDefault="006154AB" w:rsidP="006154AB">
      <w:pPr>
        <w:spacing w:after="0" w:line="240" w:lineRule="auto"/>
        <w:ind w:left="-840"/>
        <w:jc w:val="center"/>
        <w:rPr>
          <w:rFonts w:ascii="Times New Roman" w:eastAsia="Times New Roman" w:hAnsi="Times New Roman" w:cs="Times New Roman"/>
          <w:b/>
          <w:sz w:val="20"/>
          <w:szCs w:val="20"/>
          <w:lang w:eastAsia="ru-RU"/>
        </w:rPr>
      </w:pPr>
      <w:r w:rsidRPr="006154AB">
        <w:rPr>
          <w:rFonts w:ascii="Times New Roman" w:eastAsia="Times New Roman" w:hAnsi="Times New Roman" w:cs="Times New Roman"/>
          <w:b/>
          <w:sz w:val="20"/>
          <w:szCs w:val="20"/>
          <w:lang w:eastAsia="ru-RU"/>
        </w:rPr>
        <w:t>КЪАБАРТЫ-МАЛКЪАР РЕСПУБЛИКАНЫ ЛЕСКЕН РАЙОНУНУ ЭРОКЪЭ ЭЛ ЖЕР-ЖЕР САМОУПРАЛЕНИЯСЫ СОВЕТИ</w:t>
      </w:r>
    </w:p>
    <w:p w:rsidR="006154AB" w:rsidRPr="006154AB" w:rsidRDefault="006154AB" w:rsidP="006154AB">
      <w:pPr>
        <w:spacing w:after="0" w:line="240" w:lineRule="auto"/>
        <w:ind w:left="-840"/>
        <w:jc w:val="center"/>
        <w:rPr>
          <w:rFonts w:ascii="Times New Roman" w:eastAsia="Times New Roman" w:hAnsi="Times New Roman" w:cs="Times New Roman"/>
          <w:b/>
          <w:sz w:val="20"/>
          <w:szCs w:val="20"/>
          <w:lang w:eastAsia="ru-RU"/>
        </w:rPr>
      </w:pPr>
      <w:r w:rsidRPr="006154AB">
        <w:rPr>
          <w:rFonts w:ascii="Times New Roman" w:eastAsia="Times New Roman" w:hAnsi="Times New Roman" w:cs="Times New Roman"/>
          <w:b/>
          <w:sz w:val="20"/>
          <w:szCs w:val="20"/>
          <w:lang w:eastAsia="ru-RU"/>
        </w:rPr>
        <w:t xml:space="preserve">СОВЕТ МЕСТНОГО САМОУПРАЛЕНИЯ </w:t>
      </w:r>
      <w:r w:rsidRPr="006154AB">
        <w:rPr>
          <w:rFonts w:ascii="Calibri" w:eastAsia="Times New Roman" w:hAnsi="Calibri" w:cs="Times New Roman"/>
          <w:noProof/>
          <w:lang w:eastAsia="ru-RU"/>
        </w:rPr>
        <mc:AlternateContent>
          <mc:Choice Requires="wps">
            <w:drawing>
              <wp:anchor distT="4294967295" distB="4294967295" distL="114300" distR="114300" simplePos="0" relativeHeight="251659264" behindDoc="0" locked="0" layoutInCell="1" allowOverlap="1" wp14:anchorId="233DC500" wp14:editId="13BB67EB">
                <wp:simplePos x="0" y="0"/>
                <wp:positionH relativeFrom="column">
                  <wp:posOffset>-762000</wp:posOffset>
                </wp:positionH>
                <wp:positionV relativeFrom="paragraph">
                  <wp:posOffset>353694</wp:posOffset>
                </wp:positionV>
                <wp:extent cx="7162800" cy="0"/>
                <wp:effectExtent l="0" t="19050" r="38100" b="3810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A73D" id="Прямая соединительная линия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" strokeweight="4.5pt">
                <v:stroke linestyle="thickThin"/>
                <w10:wrap type="topAndBottom"/>
              </v:line>
            </w:pict>
          </mc:Fallback>
        </mc:AlternateContent>
      </w:r>
      <w:r w:rsidRPr="006154AB">
        <w:rPr>
          <w:rFonts w:ascii="Times New Roman" w:eastAsia="Times New Roman" w:hAnsi="Times New Roman" w:cs="Times New Roman"/>
          <w:b/>
          <w:sz w:val="20"/>
          <w:szCs w:val="20"/>
          <w:lang w:eastAsia="ru-RU"/>
        </w:rPr>
        <w:t>СЕЛЬСКОГО ПОСЕЛЕНИЯ ЕРОККО ЛЕСКЕНСКОГО РАЙОНА КАБАРДИНО-БАЛКАРСКОЙ РЕСПУБЛИКИ</w:t>
      </w:r>
    </w:p>
    <w:p w:rsidR="006154AB" w:rsidRPr="006154AB" w:rsidRDefault="006154AB" w:rsidP="006154AB">
      <w:pPr>
        <w:spacing w:after="0" w:line="240" w:lineRule="auto"/>
        <w:jc w:val="right"/>
        <w:rPr>
          <w:rFonts w:ascii="Times New Roman" w:eastAsia="Times New Roman" w:hAnsi="Times New Roman" w:cs="Times New Roman"/>
          <w:b/>
          <w:sz w:val="28"/>
          <w:szCs w:val="28"/>
          <w:lang w:eastAsia="ru-RU"/>
        </w:rPr>
      </w:pPr>
    </w:p>
    <w:p w:rsidR="006154AB" w:rsidRPr="006154AB" w:rsidRDefault="006154AB" w:rsidP="006154AB">
      <w:pPr>
        <w:spacing w:after="0" w:line="240" w:lineRule="auto"/>
        <w:jc w:val="center"/>
        <w:rPr>
          <w:rFonts w:ascii="Times New Roman" w:eastAsia="Times New Roman" w:hAnsi="Times New Roman" w:cs="Times New Roman"/>
          <w:b/>
          <w:sz w:val="28"/>
          <w:szCs w:val="28"/>
          <w:lang w:eastAsia="ru-RU"/>
        </w:rPr>
      </w:pPr>
      <w:r w:rsidRPr="006154AB">
        <w:rPr>
          <w:rFonts w:ascii="Times New Roman" w:eastAsia="Times New Roman" w:hAnsi="Times New Roman" w:cs="Times New Roman"/>
          <w:b/>
          <w:sz w:val="28"/>
          <w:szCs w:val="28"/>
          <w:lang w:eastAsia="ru-RU"/>
        </w:rPr>
        <w:t xml:space="preserve">РЕШЕНИЕ №2                         </w:t>
      </w:r>
    </w:p>
    <w:p w:rsidR="006154AB" w:rsidRPr="006154AB" w:rsidRDefault="006154AB" w:rsidP="006154AB">
      <w:pPr>
        <w:spacing w:after="0" w:line="240" w:lineRule="auto"/>
        <w:jc w:val="center"/>
        <w:rPr>
          <w:rFonts w:ascii="Times New Roman" w:eastAsia="Times New Roman" w:hAnsi="Times New Roman" w:cs="Times New Roman"/>
          <w:b/>
          <w:sz w:val="28"/>
          <w:szCs w:val="28"/>
          <w:lang w:eastAsia="ru-RU"/>
        </w:rPr>
      </w:pPr>
      <w:r w:rsidRPr="006154AB">
        <w:rPr>
          <w:rFonts w:ascii="Times New Roman" w:eastAsia="Times New Roman" w:hAnsi="Times New Roman" w:cs="Times New Roman"/>
          <w:b/>
          <w:sz w:val="28"/>
          <w:szCs w:val="28"/>
          <w:lang w:eastAsia="ru-RU"/>
        </w:rPr>
        <w:t>УНАФЭ №2</w:t>
      </w:r>
    </w:p>
    <w:p w:rsidR="006154AB" w:rsidRPr="006154AB" w:rsidRDefault="006154AB" w:rsidP="006154AB">
      <w:pPr>
        <w:spacing w:after="0" w:line="240" w:lineRule="auto"/>
        <w:jc w:val="center"/>
        <w:rPr>
          <w:rFonts w:ascii="Times New Roman" w:eastAsia="Times New Roman" w:hAnsi="Times New Roman" w:cs="Times New Roman"/>
          <w:b/>
          <w:sz w:val="28"/>
          <w:szCs w:val="28"/>
          <w:lang w:eastAsia="ru-RU"/>
        </w:rPr>
      </w:pPr>
      <w:r w:rsidRPr="006154AB">
        <w:rPr>
          <w:rFonts w:ascii="Times New Roman" w:eastAsia="Times New Roman" w:hAnsi="Times New Roman" w:cs="Times New Roman"/>
          <w:b/>
          <w:sz w:val="28"/>
          <w:szCs w:val="28"/>
          <w:lang w:eastAsia="ru-RU"/>
        </w:rPr>
        <w:t>БЕГИМ №2</w:t>
      </w:r>
    </w:p>
    <w:p w:rsidR="006154AB" w:rsidRPr="006154AB" w:rsidRDefault="006154AB" w:rsidP="006154AB">
      <w:pPr>
        <w:spacing w:after="0" w:line="240" w:lineRule="auto"/>
        <w:jc w:val="center"/>
        <w:rPr>
          <w:rFonts w:ascii="Times New Roman" w:eastAsia="Times New Roman" w:hAnsi="Times New Roman" w:cs="Times New Roman"/>
          <w:b/>
          <w:sz w:val="28"/>
          <w:szCs w:val="28"/>
          <w:lang w:eastAsia="ru-RU"/>
        </w:rPr>
      </w:pPr>
      <w:r w:rsidRPr="006154AB">
        <w:rPr>
          <w:rFonts w:ascii="Times New Roman" w:eastAsia="Times New Roman" w:hAnsi="Times New Roman" w:cs="Times New Roman"/>
          <w:b/>
          <w:sz w:val="28"/>
          <w:szCs w:val="28"/>
          <w:lang w:eastAsia="ru-RU"/>
        </w:rPr>
        <w:t xml:space="preserve"> сессии Совета местного самоуправления сельского поселения </w:t>
      </w:r>
    </w:p>
    <w:p w:rsidR="006154AB" w:rsidRPr="006154AB" w:rsidRDefault="006154AB" w:rsidP="006154AB">
      <w:pPr>
        <w:spacing w:after="0" w:line="240" w:lineRule="auto"/>
        <w:jc w:val="center"/>
        <w:rPr>
          <w:rFonts w:ascii="Times New Roman" w:eastAsia="Times New Roman" w:hAnsi="Times New Roman" w:cs="Times New Roman"/>
          <w:b/>
          <w:sz w:val="28"/>
          <w:szCs w:val="28"/>
          <w:lang w:eastAsia="ru-RU"/>
        </w:rPr>
      </w:pPr>
      <w:r w:rsidRPr="006154AB">
        <w:rPr>
          <w:rFonts w:ascii="Times New Roman" w:eastAsia="Times New Roman" w:hAnsi="Times New Roman" w:cs="Times New Roman"/>
          <w:b/>
          <w:sz w:val="28"/>
          <w:szCs w:val="28"/>
          <w:lang w:eastAsia="ru-RU"/>
        </w:rPr>
        <w:t>Ерокко Лескенского муниципального района</w:t>
      </w:r>
    </w:p>
    <w:p w:rsidR="006154AB" w:rsidRPr="006154AB" w:rsidRDefault="006154AB" w:rsidP="006154AB">
      <w:pPr>
        <w:spacing w:after="0" w:line="240" w:lineRule="auto"/>
        <w:rPr>
          <w:rFonts w:ascii="Times New Roman" w:eastAsia="Times New Roman" w:hAnsi="Times New Roman" w:cs="Times New Roman"/>
          <w:b/>
          <w:sz w:val="28"/>
          <w:szCs w:val="28"/>
          <w:lang w:eastAsia="ru-RU"/>
        </w:rPr>
      </w:pPr>
    </w:p>
    <w:p w:rsidR="006154AB" w:rsidRPr="006154AB" w:rsidRDefault="006154AB" w:rsidP="006154AB">
      <w:pPr>
        <w:spacing w:after="0" w:line="240" w:lineRule="auto"/>
        <w:rPr>
          <w:rFonts w:ascii="Times New Roman" w:eastAsia="Times New Roman" w:hAnsi="Times New Roman" w:cs="Times New Roman"/>
          <w:sz w:val="28"/>
          <w:szCs w:val="28"/>
          <w:lang w:eastAsia="ru-RU"/>
        </w:rPr>
      </w:pPr>
      <w:r w:rsidRPr="006154AB">
        <w:rPr>
          <w:rFonts w:ascii="Times New Roman" w:eastAsia="Times New Roman" w:hAnsi="Times New Roman" w:cs="Times New Roman"/>
          <w:sz w:val="28"/>
          <w:szCs w:val="28"/>
          <w:lang w:eastAsia="ru-RU"/>
        </w:rPr>
        <w:t>27.04.2023г.                                                                                            с.п.Ерокко</w:t>
      </w:r>
    </w:p>
    <w:p w:rsidR="006154AB" w:rsidRPr="006154AB" w:rsidRDefault="006154AB" w:rsidP="006154AB">
      <w:pPr>
        <w:spacing w:after="0" w:line="240" w:lineRule="auto"/>
        <w:rPr>
          <w:rFonts w:ascii="Times New Roman" w:eastAsia="Times New Roman" w:hAnsi="Times New Roman" w:cs="Times New Roman"/>
          <w:sz w:val="28"/>
          <w:szCs w:val="28"/>
          <w:lang w:eastAsia="ru-RU"/>
        </w:rPr>
      </w:pP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p>
    <w:p w:rsidR="006154AB" w:rsidRPr="006154AB" w:rsidRDefault="006154AB" w:rsidP="006154AB">
      <w:pPr>
        <w:spacing w:after="0" w:line="240" w:lineRule="auto"/>
        <w:rPr>
          <w:rFonts w:ascii="Times New Roman" w:eastAsia="Times New Roman" w:hAnsi="Times New Roman" w:cs="Times New Roman"/>
          <w:b/>
          <w:bCs/>
          <w:kern w:val="28"/>
          <w:sz w:val="24"/>
          <w:szCs w:val="24"/>
          <w:lang w:eastAsia="ru-RU"/>
        </w:rPr>
      </w:pPr>
      <w:r w:rsidRPr="006154AB">
        <w:rPr>
          <w:rFonts w:ascii="Times New Roman" w:eastAsia="Times New Roman" w:hAnsi="Times New Roman" w:cs="Times New Roman"/>
          <w:b/>
          <w:bCs/>
          <w:kern w:val="28"/>
          <w:sz w:val="24"/>
          <w:szCs w:val="24"/>
          <w:lang w:eastAsia="ru-RU"/>
        </w:rPr>
        <w:t xml:space="preserve">Об утверждении Правил благоустройства сельского поселения </w:t>
      </w:r>
    </w:p>
    <w:p w:rsidR="006154AB" w:rsidRPr="006154AB" w:rsidRDefault="006154AB" w:rsidP="006154AB">
      <w:pPr>
        <w:spacing w:after="0" w:line="240" w:lineRule="auto"/>
        <w:rPr>
          <w:rFonts w:ascii="Times New Roman" w:eastAsia="Times New Roman" w:hAnsi="Times New Roman" w:cs="Times New Roman"/>
          <w:b/>
          <w:bCs/>
          <w:kern w:val="28"/>
          <w:sz w:val="24"/>
          <w:szCs w:val="24"/>
          <w:lang w:eastAsia="ru-RU"/>
        </w:rPr>
      </w:pPr>
      <w:r w:rsidRPr="006154AB">
        <w:rPr>
          <w:rFonts w:ascii="Times New Roman" w:eastAsia="Times New Roman" w:hAnsi="Times New Roman" w:cs="Times New Roman"/>
          <w:b/>
          <w:bCs/>
          <w:kern w:val="28"/>
          <w:sz w:val="24"/>
          <w:szCs w:val="24"/>
          <w:lang w:eastAsia="ru-RU"/>
        </w:rPr>
        <w:t>Ерокко Лескенского муниципального района КБР</w:t>
      </w:r>
    </w:p>
    <w:p w:rsidR="006154AB" w:rsidRPr="006154AB" w:rsidRDefault="006154AB" w:rsidP="006154AB">
      <w:pPr>
        <w:spacing w:after="0" w:line="240" w:lineRule="auto"/>
        <w:ind w:firstLine="709"/>
        <w:jc w:val="center"/>
        <w:rPr>
          <w:rFonts w:ascii="Times New Roman" w:eastAsia="Times New Roman" w:hAnsi="Times New Roman" w:cs="Times New Roman"/>
          <w:b/>
          <w:bCs/>
          <w:kern w:val="28"/>
          <w:sz w:val="24"/>
          <w:szCs w:val="24"/>
          <w:lang w:eastAsia="ru-RU"/>
        </w:rPr>
      </w:pP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в соответствии с Приказом Минстроя России от 29.12.2021 № 1042/пр «Об утверждении методических рекомендаций по разработке норм и правил по благоустройству территорий муниципальных образований», </w:t>
      </w:r>
      <w:r w:rsidRPr="006154AB">
        <w:rPr>
          <w:rFonts w:ascii="Times New Roman" w:eastAsia="Times New Roman" w:hAnsi="Times New Roman" w:cs="Times New Roman"/>
          <w:sz w:val="24"/>
          <w:szCs w:val="24"/>
          <w:lang w:eastAsia="ru-RU" w:bidi="ru-RU"/>
        </w:rPr>
        <w:t>Уставом сельского поселения Ерокко Лескенского муниципального района КБР,</w:t>
      </w:r>
      <w:r w:rsidRPr="006154AB">
        <w:rPr>
          <w:rFonts w:ascii="Times New Roman" w:eastAsia="Times New Roman" w:hAnsi="Times New Roman" w:cs="Times New Roman"/>
          <w:sz w:val="24"/>
          <w:szCs w:val="24"/>
          <w:lang w:eastAsia="ru-RU"/>
        </w:rPr>
        <w:t xml:space="preserve"> Совет местного самоуправления сельского поселения Ерокко Лескенского муниципального КБР,  </w:t>
      </w:r>
    </w:p>
    <w:p w:rsidR="006154AB" w:rsidRPr="006154AB" w:rsidRDefault="006154AB" w:rsidP="006154AB">
      <w:pPr>
        <w:spacing w:after="0" w:line="240" w:lineRule="auto"/>
        <w:ind w:firstLine="709"/>
        <w:jc w:val="center"/>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РЕШИЛ:</w:t>
      </w:r>
    </w:p>
    <w:p w:rsidR="006154AB" w:rsidRPr="006154AB" w:rsidRDefault="006154AB" w:rsidP="006154AB">
      <w:pPr>
        <w:spacing w:after="0" w:line="240" w:lineRule="auto"/>
        <w:ind w:firstLine="709"/>
        <w:jc w:val="center"/>
        <w:rPr>
          <w:rFonts w:ascii="Times New Roman" w:eastAsia="Times New Roman" w:hAnsi="Times New Roman" w:cs="Times New Roman"/>
          <w:sz w:val="24"/>
          <w:szCs w:val="24"/>
          <w:lang w:eastAsia="ru-RU"/>
        </w:rPr>
      </w:pP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 Утвердить Правила благоустройства сельского поселения Ерокко Лескенского муниципального района КБР. </w:t>
      </w:r>
    </w:p>
    <w:p w:rsidR="006154AB" w:rsidRPr="006154AB" w:rsidRDefault="006154AB" w:rsidP="00615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 С момента вступления в силу настоящего решения считать утратившим силу решение Совета местного самоуправления сельского поселения Ерокко от 29.01.2016г. №4 «Об утверждении Правил благоустройства, обеспечения чистоты и порядка на территории сельского поселения Ерокко Лескенского муниципального района Кабардино-Балкарской Республики». </w:t>
      </w:r>
    </w:p>
    <w:p w:rsidR="006154AB" w:rsidRPr="006154AB" w:rsidRDefault="006154AB" w:rsidP="00615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 </w:t>
      </w:r>
      <w:r w:rsidRPr="006154AB">
        <w:rPr>
          <w:rFonts w:ascii="Times New Roman" w:eastAsia="Times New Roman" w:hAnsi="Times New Roman" w:cs="Times New Roman"/>
          <w:sz w:val="24"/>
          <w:szCs w:val="24"/>
          <w:lang w:eastAsia="ru-RU" w:bidi="en-US"/>
        </w:rPr>
        <w:t>Разместить настоящее решение на официальном сайте местной администрации сельского поселения Ерокко в сети Интернет</w:t>
      </w:r>
      <w:r w:rsidRPr="006154AB">
        <w:rPr>
          <w:rFonts w:ascii="Times New Roman" w:eastAsia="Times New Roman" w:hAnsi="Times New Roman" w:cs="Times New Roman"/>
          <w:sz w:val="24"/>
          <w:szCs w:val="24"/>
          <w:lang w:eastAsia="ru-RU"/>
        </w:rPr>
        <w:t>.</w:t>
      </w:r>
    </w:p>
    <w:p w:rsidR="006154AB" w:rsidRPr="006154AB" w:rsidRDefault="006154AB" w:rsidP="006154AB">
      <w:pPr>
        <w:tabs>
          <w:tab w:val="num" w:pos="0"/>
          <w:tab w:val="left" w:pos="993"/>
        </w:tabs>
        <w:spacing w:after="0" w:line="240" w:lineRule="auto"/>
        <w:ind w:firstLine="709"/>
        <w:jc w:val="both"/>
        <w:rPr>
          <w:rFonts w:ascii="Times New Roman" w:eastAsia="Times New Roman" w:hAnsi="Times New Roman" w:cs="Times New Roman"/>
          <w:sz w:val="24"/>
          <w:szCs w:val="24"/>
          <w:lang w:eastAsia="ru-RU" w:bidi="en-US"/>
        </w:rPr>
      </w:pPr>
      <w:r w:rsidRPr="006154AB">
        <w:rPr>
          <w:rFonts w:ascii="Times New Roman" w:eastAsia="Times New Roman" w:hAnsi="Times New Roman" w:cs="Times New Roman"/>
          <w:sz w:val="24"/>
          <w:szCs w:val="24"/>
          <w:lang w:eastAsia="ru-RU" w:bidi="en-US"/>
        </w:rPr>
        <w:t>4. Контроль за исполнением настоящего решения оставляю за собой.</w:t>
      </w:r>
    </w:p>
    <w:p w:rsidR="006154AB" w:rsidRPr="006154AB" w:rsidRDefault="006154AB" w:rsidP="006154AB">
      <w:pPr>
        <w:spacing w:after="0" w:line="240" w:lineRule="auto"/>
        <w:ind w:right="283" w:firstLine="709"/>
        <w:jc w:val="both"/>
        <w:rPr>
          <w:rFonts w:ascii="Times New Roman" w:eastAsia="Times New Roman" w:hAnsi="Times New Roman" w:cs="Times New Roman"/>
          <w:sz w:val="24"/>
          <w:szCs w:val="24"/>
          <w:lang w:eastAsia="ru-RU"/>
        </w:rPr>
      </w:pPr>
    </w:p>
    <w:p w:rsidR="006154AB" w:rsidRPr="006154AB" w:rsidRDefault="006154AB" w:rsidP="006154AB">
      <w:pPr>
        <w:spacing w:after="0" w:line="240" w:lineRule="auto"/>
        <w:ind w:right="283"/>
        <w:jc w:val="both"/>
        <w:rPr>
          <w:rFonts w:ascii="Times New Roman" w:eastAsia="Times New Roman" w:hAnsi="Times New Roman" w:cs="Times New Roman"/>
          <w:sz w:val="24"/>
          <w:szCs w:val="24"/>
          <w:lang w:eastAsia="ru-RU"/>
        </w:rPr>
      </w:pPr>
    </w:p>
    <w:p w:rsidR="006154AB" w:rsidRPr="006154AB" w:rsidRDefault="006154AB" w:rsidP="006154AB">
      <w:pPr>
        <w:spacing w:after="0" w:line="240" w:lineRule="auto"/>
        <w:ind w:right="283"/>
        <w:jc w:val="both"/>
        <w:rPr>
          <w:rFonts w:ascii="Times New Roman" w:eastAsia="Times New Roman" w:hAnsi="Times New Roman" w:cs="Times New Roman"/>
          <w:sz w:val="24"/>
          <w:szCs w:val="24"/>
          <w:lang w:eastAsia="ru-RU"/>
        </w:rPr>
      </w:pPr>
    </w:p>
    <w:p w:rsidR="006154AB" w:rsidRPr="006154AB" w:rsidRDefault="006154AB" w:rsidP="006154AB">
      <w:pPr>
        <w:spacing w:after="0" w:line="240" w:lineRule="auto"/>
        <w:ind w:right="283"/>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Глава сельского поселения Ерокко                                              А.А.Бекалдиев  </w:t>
      </w:r>
    </w:p>
    <w:p w:rsidR="006154AB" w:rsidRPr="006154AB" w:rsidRDefault="006154AB" w:rsidP="006154AB">
      <w:pPr>
        <w:spacing w:after="0" w:line="240" w:lineRule="auto"/>
        <w:jc w:val="right"/>
        <w:rPr>
          <w:rFonts w:ascii="Times New Roman" w:eastAsia="Calibri" w:hAnsi="Times New Roman" w:cs="Times New Roman"/>
          <w:sz w:val="20"/>
          <w:szCs w:val="20"/>
        </w:rPr>
      </w:pPr>
      <w:r w:rsidRPr="006154AB">
        <w:rPr>
          <w:rFonts w:ascii="Times New Roman" w:eastAsia="Calibri" w:hAnsi="Times New Roman" w:cs="Times New Roman"/>
          <w:sz w:val="24"/>
          <w:szCs w:val="24"/>
          <w:lang w:eastAsia="ru-RU"/>
        </w:rPr>
        <w:br w:type="page"/>
      </w:r>
      <w:r w:rsidRPr="006154AB">
        <w:rPr>
          <w:rFonts w:ascii="Times New Roman" w:eastAsia="Calibri" w:hAnsi="Times New Roman" w:cs="Times New Roman"/>
          <w:sz w:val="20"/>
          <w:szCs w:val="20"/>
        </w:rPr>
        <w:lastRenderedPageBreak/>
        <w:t>Утверждено</w:t>
      </w:r>
    </w:p>
    <w:p w:rsidR="006154AB" w:rsidRPr="006154AB" w:rsidRDefault="006154AB" w:rsidP="006154AB">
      <w:pPr>
        <w:spacing w:after="0" w:line="240" w:lineRule="auto"/>
        <w:jc w:val="right"/>
        <w:rPr>
          <w:rFonts w:ascii="Times New Roman" w:eastAsia="Calibri" w:hAnsi="Times New Roman" w:cs="Times New Roman"/>
          <w:sz w:val="20"/>
          <w:szCs w:val="20"/>
        </w:rPr>
      </w:pPr>
      <w:r w:rsidRPr="006154AB">
        <w:rPr>
          <w:rFonts w:ascii="Times New Roman" w:eastAsia="Calibri" w:hAnsi="Times New Roman" w:cs="Times New Roman"/>
          <w:sz w:val="20"/>
          <w:szCs w:val="20"/>
        </w:rPr>
        <w:t>решением сессии Совета местного самоуправления</w:t>
      </w:r>
    </w:p>
    <w:p w:rsidR="006154AB" w:rsidRPr="006154AB" w:rsidRDefault="006154AB" w:rsidP="006154AB">
      <w:pPr>
        <w:spacing w:after="0" w:line="240" w:lineRule="auto"/>
        <w:jc w:val="right"/>
        <w:rPr>
          <w:rFonts w:ascii="Times New Roman" w:eastAsia="Calibri" w:hAnsi="Times New Roman" w:cs="Times New Roman"/>
          <w:sz w:val="20"/>
          <w:szCs w:val="20"/>
        </w:rPr>
      </w:pPr>
      <w:r w:rsidRPr="006154AB">
        <w:rPr>
          <w:rFonts w:ascii="Times New Roman" w:eastAsia="Calibri" w:hAnsi="Times New Roman" w:cs="Times New Roman"/>
          <w:sz w:val="20"/>
          <w:szCs w:val="20"/>
        </w:rPr>
        <w:t>сельского поселения Ерокко</w:t>
      </w:r>
    </w:p>
    <w:p w:rsidR="006154AB" w:rsidRPr="006154AB" w:rsidRDefault="006154AB" w:rsidP="006154AB">
      <w:pPr>
        <w:spacing w:after="0" w:line="240" w:lineRule="auto"/>
        <w:jc w:val="right"/>
        <w:rPr>
          <w:rFonts w:ascii="Times New Roman" w:eastAsia="Calibri" w:hAnsi="Times New Roman" w:cs="Times New Roman"/>
          <w:sz w:val="20"/>
          <w:szCs w:val="20"/>
        </w:rPr>
      </w:pPr>
      <w:r w:rsidRPr="006154AB">
        <w:rPr>
          <w:rFonts w:ascii="Times New Roman" w:eastAsia="Calibri" w:hAnsi="Times New Roman" w:cs="Times New Roman"/>
          <w:sz w:val="20"/>
          <w:szCs w:val="20"/>
        </w:rPr>
        <w:t>Лескенского муниципального района КБР</w:t>
      </w:r>
    </w:p>
    <w:p w:rsidR="006154AB" w:rsidRPr="006154AB" w:rsidRDefault="006154AB" w:rsidP="006154AB">
      <w:pPr>
        <w:spacing w:after="0" w:line="240" w:lineRule="auto"/>
        <w:jc w:val="right"/>
        <w:rPr>
          <w:rFonts w:ascii="Times New Roman" w:eastAsia="Calibri" w:hAnsi="Times New Roman" w:cs="Times New Roman"/>
          <w:sz w:val="20"/>
          <w:szCs w:val="20"/>
        </w:rPr>
      </w:pPr>
      <w:r w:rsidRPr="006154AB">
        <w:rPr>
          <w:rFonts w:ascii="Times New Roman" w:eastAsia="Calibri" w:hAnsi="Times New Roman" w:cs="Times New Roman"/>
          <w:sz w:val="20"/>
          <w:szCs w:val="20"/>
        </w:rPr>
        <w:t>от 27.04.2023 г. № 2</w:t>
      </w:r>
    </w:p>
    <w:p w:rsidR="006154AB" w:rsidRPr="006154AB" w:rsidRDefault="006154AB" w:rsidP="006154AB">
      <w:pPr>
        <w:spacing w:after="0" w:line="240" w:lineRule="auto"/>
        <w:ind w:left="5103" w:right="283"/>
        <w:jc w:val="right"/>
        <w:rPr>
          <w:rFonts w:ascii="Times New Roman" w:eastAsia="Times New Roman" w:hAnsi="Times New Roman" w:cs="Times New Roman"/>
          <w:sz w:val="24"/>
          <w:szCs w:val="24"/>
          <w:lang w:eastAsia="ru-RU"/>
        </w:rPr>
      </w:pPr>
    </w:p>
    <w:p w:rsidR="006154AB" w:rsidRPr="006154AB" w:rsidRDefault="006154AB" w:rsidP="006154AB">
      <w:pPr>
        <w:spacing w:after="0" w:line="240" w:lineRule="auto"/>
        <w:ind w:firstLine="709"/>
        <w:jc w:val="center"/>
        <w:rPr>
          <w:rFonts w:ascii="Times New Roman" w:eastAsia="Times New Roman" w:hAnsi="Times New Roman" w:cs="Times New Roman"/>
          <w:b/>
          <w:sz w:val="24"/>
          <w:szCs w:val="24"/>
          <w:lang w:eastAsia="ru-RU"/>
        </w:rPr>
      </w:pPr>
      <w:r w:rsidRPr="006154AB">
        <w:rPr>
          <w:rFonts w:ascii="Times New Roman" w:eastAsia="Times New Roman" w:hAnsi="Times New Roman" w:cs="Times New Roman"/>
          <w:b/>
          <w:sz w:val="24"/>
          <w:szCs w:val="24"/>
          <w:lang w:eastAsia="ru-RU"/>
        </w:rPr>
        <w:t xml:space="preserve">Правила </w:t>
      </w:r>
    </w:p>
    <w:p w:rsidR="006154AB" w:rsidRPr="006154AB" w:rsidRDefault="006154AB" w:rsidP="006154AB">
      <w:pPr>
        <w:spacing w:after="0" w:line="240" w:lineRule="auto"/>
        <w:ind w:firstLine="709"/>
        <w:jc w:val="center"/>
        <w:rPr>
          <w:rFonts w:ascii="Times New Roman" w:eastAsia="Times New Roman" w:hAnsi="Times New Roman" w:cs="Times New Roman"/>
          <w:b/>
          <w:sz w:val="24"/>
          <w:szCs w:val="24"/>
          <w:lang w:eastAsia="ru-RU"/>
        </w:rPr>
      </w:pPr>
      <w:r w:rsidRPr="006154AB">
        <w:rPr>
          <w:rFonts w:ascii="Times New Roman" w:eastAsia="Times New Roman" w:hAnsi="Times New Roman" w:cs="Times New Roman"/>
          <w:b/>
          <w:sz w:val="24"/>
          <w:szCs w:val="24"/>
          <w:lang w:eastAsia="ru-RU"/>
        </w:rPr>
        <w:t xml:space="preserve">благоустройства сельского поселения Ерокко </w:t>
      </w:r>
    </w:p>
    <w:p w:rsidR="006154AB" w:rsidRPr="006154AB" w:rsidRDefault="006154AB" w:rsidP="006154AB">
      <w:pPr>
        <w:spacing w:after="0" w:line="240" w:lineRule="auto"/>
        <w:ind w:firstLine="709"/>
        <w:jc w:val="center"/>
        <w:rPr>
          <w:rFonts w:ascii="Times New Roman" w:eastAsia="Times New Roman" w:hAnsi="Times New Roman" w:cs="Times New Roman"/>
          <w:b/>
          <w:sz w:val="24"/>
          <w:szCs w:val="24"/>
          <w:lang w:eastAsia="ru-RU"/>
        </w:rPr>
      </w:pPr>
      <w:r w:rsidRPr="006154AB">
        <w:rPr>
          <w:rFonts w:ascii="Times New Roman" w:eastAsia="Times New Roman" w:hAnsi="Times New Roman" w:cs="Times New Roman"/>
          <w:b/>
          <w:sz w:val="24"/>
          <w:szCs w:val="24"/>
          <w:lang w:eastAsia="ru-RU"/>
        </w:rPr>
        <w:t>Лескенского муниципального района КБР</w:t>
      </w:r>
    </w:p>
    <w:p w:rsidR="006154AB" w:rsidRPr="006154AB" w:rsidRDefault="006154AB" w:rsidP="006154AB">
      <w:pPr>
        <w:spacing w:after="0" w:line="240" w:lineRule="auto"/>
        <w:ind w:firstLine="709"/>
        <w:jc w:val="center"/>
        <w:rPr>
          <w:rFonts w:ascii="Times New Roman" w:eastAsia="Times New Roman" w:hAnsi="Times New Roman" w:cs="Times New Roman"/>
          <w:sz w:val="24"/>
          <w:szCs w:val="24"/>
          <w:lang w:eastAsia="ru-RU"/>
        </w:rPr>
      </w:pP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ГЛАВА </w:t>
      </w:r>
      <w:r w:rsidRPr="006154AB">
        <w:rPr>
          <w:rFonts w:ascii="Times New Roman" w:eastAsia="Times New Roman" w:hAnsi="Times New Roman" w:cs="Times New Roman"/>
          <w:sz w:val="24"/>
          <w:szCs w:val="24"/>
          <w:lang w:val="en-US" w:eastAsia="ru-RU"/>
        </w:rPr>
        <w:t>I</w:t>
      </w:r>
      <w:r w:rsidRPr="006154AB">
        <w:rPr>
          <w:rFonts w:ascii="Times New Roman" w:eastAsia="Times New Roman" w:hAnsi="Times New Roman" w:cs="Times New Roman"/>
          <w:sz w:val="24"/>
          <w:szCs w:val="24"/>
          <w:lang w:eastAsia="ru-RU"/>
        </w:rPr>
        <w:t xml:space="preserve">. Общие положения.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Статья 1. Основные принципы, правовые основы и понятия.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Настоящие Правила благоустройства территории сельского поселения Ерокко Лескенского муниципального района КБР (далее - Правила) устанавливают единые и обязательные к исполнению требования в сфере благоустройства, обеспечению доступности городской среды (среды населенных пунктов),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размещения информации на территории поселения, порядок и механизмы общественного участия в процессе благоустройства, порядок архитектурно-художественного регулирования внешнего облика элементов благоустройства.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 Обеспечение качества среды населенного пункта при реализации проектов благоустройства территории достигается путем реализации следующих принципов: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2.1. Принцип функционального разнообразия - насыщенность территорий разнообразными социальными и коммерческими сервисами.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2.2.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муниципального образования и за его пределами при помощи различных видов транспорта (личный автотранспорт, различные виды общественного транспорта, велосипед).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2.4. Принцип комфортной среды для общения - гармоничное размещение территорий, которые постоянно доступны для населения, в том числе площади, улицы, пешеходные зоны, набережные, скверы, парки (далее - общественные пространства).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Задачами настоящих Правил являются: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обеспечение формирования качественного облика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обеспечение создания, содержания и развития объектов благоустройства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-обеспечение сохранности объектов благоустройства;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обеспечение комфортного и безопасного проживания граждан.</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площадки для выгула и дрессировки собак;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улицы (в том числе пешеходные) и дороги;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парки, скверы, иные зеленые зоны;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площади, набережные и другие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технические зоны транспортных, инженерных коммуникаций;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 К элементам благоустройства территории сельского поселения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bidi="ru-RU"/>
        </w:rPr>
      </w:pPr>
      <w:r w:rsidRPr="006154AB">
        <w:rPr>
          <w:rFonts w:ascii="Times New Roman" w:eastAsia="Times New Roman" w:hAnsi="Times New Roman" w:cs="Times New Roman"/>
          <w:sz w:val="24"/>
          <w:szCs w:val="24"/>
          <w:lang w:eastAsia="ru-RU"/>
        </w:rPr>
        <w:t xml:space="preserve"> 8. Правила благоустройства территории сельского поселения Ерокко разработаны в соответствии с Градостроительным кодексом Российской Федерации,  Жилищным кодексом Российской Федерации, Федеральным законом «Об общих принципах организации местного самоуправления в Российской Федерации» (№131-ФЗ от 06.10.2003г.), </w:t>
      </w:r>
      <w:r w:rsidRPr="006154AB">
        <w:rPr>
          <w:rFonts w:ascii="Times New Roman" w:eastAsia="Times New Roman" w:hAnsi="Times New Roman" w:cs="Times New Roman"/>
          <w:sz w:val="24"/>
          <w:szCs w:val="24"/>
          <w:lang w:eastAsia="ru-RU" w:bidi="ru-RU"/>
        </w:rPr>
        <w:t xml:space="preserve">приказом Минстроя России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Ерокко Лескенского муниципального района КБР.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9. Основные термины и понятия, применяемые в настоящих Правилах: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адаптация - приспособление к новым условиям среды жизнедеятельности, зданий и сооружений с учётом потребностей маломобильных групп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автозаправочная станция (далее - АЗС) – комплекс зданий, сооружений и оборудования, ограниченный участком площадки и предназначенный для заправки транспортных средств (кроме гусеничного транспорта) моторным топливом и маслом;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архитектурно-градостроительный облик объекта – это совокупность композиционных приемов и фасадных решений здания (сооружения), отражающая конструктивные и эстетические качества фасада здания (сооружения) в окружающей градостроительной среде, в том числе колористическое решение фасадов с учетом архитектурно-художественной подсветки и размещения на фасадах средств размещения информации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архитектурно-декоративное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архитектурно-художественное регулирование внешнего облика элементов благоустройства – установление правилами благоустройства в отношении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некапитальных нестационарных </w:t>
      </w:r>
      <w:r w:rsidRPr="006154AB">
        <w:rPr>
          <w:rFonts w:ascii="Times New Roman" w:eastAsia="Times New Roman" w:hAnsi="Times New Roman" w:cs="Times New Roman"/>
          <w:sz w:val="24"/>
          <w:szCs w:val="24"/>
          <w:lang w:eastAsia="ru-RU"/>
        </w:rPr>
        <w:lastRenderedPageBreak/>
        <w:t>строений и сооружений, информационных щитов и указателей, применяемых как составные части благоустройства территории) специальных архитектурно-художественных требований к их внешнему облику в части, неурегулированной федеральным законодательством.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брошенное транспортное средство - транспортное средство, брошенное собственником или иным образом оставленные им с целью отказа от права собственности на него. Признаки брошенного транспортного средства - внешние свидетельства отсутствия эксплуатации транспортного средства (отсутствие колес, дверей, силовых агрегатов, спущены шины, выбиты стекла, открыты двери и т.п.), находящиеся в течение не менее четырнадцати дней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бульвар - аллея или полоса зелёных насаждений вдоль (обычно посреди) улицы, расположенная вдоль берега реки, водоема, предназначенная для прогулок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бункер-накопитель - стандартная емкость для сбора крупногабаритного и другого мусора объемом более 2 кубических метров;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бордюрный пандус (съезд) - уклон пешеходного пути, предназначенный для сопряжения двух разноуровневых поверхностей для безбаръерного передвижения людей, использующих кресла-коляски, не оборудованный поручнями;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витрина</w:t>
      </w:r>
      <w:r w:rsidRPr="006154AB">
        <w:rPr>
          <w:rFonts w:ascii="Times New Roman" w:eastAsia="Times New Roman" w:hAnsi="Times New Roman" w:cs="Times New Roman"/>
          <w:sz w:val="24"/>
          <w:szCs w:val="24"/>
          <w:lang w:eastAsia="ru-RU"/>
        </w:rPr>
        <w:t xml:space="preserve"> - остекленная часть фасада здания, строения, сооружения, предназначенная для экспозиции товаров и услуг, для информации их содержания и особенностей потребления покупателями.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наименовании и профиле деятельности расположенной по месту нахождения вывески организации, индивидуального предпринимателя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соответствии с Законом Российской Федерации от 07.02.1992 г. №2300-</w:t>
      </w:r>
      <w:r w:rsidRPr="006154AB">
        <w:rPr>
          <w:rFonts w:ascii="Times New Roman" w:eastAsia="Times New Roman" w:hAnsi="Times New Roman" w:cs="Times New Roman"/>
          <w:sz w:val="24"/>
          <w:szCs w:val="24"/>
          <w:lang w:val="en-US" w:eastAsia="ru-RU"/>
        </w:rPr>
        <w:t>I</w:t>
      </w:r>
      <w:r w:rsidRPr="006154AB">
        <w:rPr>
          <w:rFonts w:ascii="Times New Roman" w:eastAsia="Times New Roman" w:hAnsi="Times New Roman" w:cs="Times New Roman"/>
          <w:sz w:val="24"/>
          <w:szCs w:val="24"/>
          <w:lang w:eastAsia="ru-RU"/>
        </w:rPr>
        <w:t xml:space="preserve"> «О защите прав потребителей», за исключением рекламной информации.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внешний архитектурный облик сложившейся застройки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восстановление благоустройства территории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газон - элемент озеленения,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дождеприемный колодец</w:t>
      </w:r>
      <w:r w:rsidRPr="006154AB">
        <w:rPr>
          <w:rFonts w:ascii="Times New Roman" w:eastAsia="Times New Roman" w:hAnsi="Times New Roman" w:cs="Times New Roman"/>
          <w:sz w:val="24"/>
          <w:szCs w:val="24"/>
          <w:lang w:eastAsia="ru-RU"/>
        </w:rPr>
        <w:t xml:space="preserve"> - сооружение на канализационной сети, предназначенное для приема и отвода дождевых и талых вод;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дорожное покрытие – твердое покрытие капитального, облегченного и переходного типов, монолитное или сборное, выполняемое из асфальтобетона, цементобетона, природного камня и т.п.;</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доступная кабина уборной – кабина, размещённая в блоке общественных уборных (мужских или женских) оборудованная только унитазом, доступная по габаритам для инвалида на кресле – коляске, а по оборудованию для всех групп инвалидов;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доступные для маломобильных групп населения здания и сооружения - здания и сооружения, в которых реализован комплекс архитектурно – планировочных, инженерно- 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маломобильных групп населения этих зданий и сооружений;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зона отдыха - территория, предназначенная и обустроенная для организации активного массового отдыха, купания и рекреации;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игровое и спортивное оборудование – элементы детских и спортивных площадок, расположенных на территории муниципального образования, которые могут быть представлены игровыми, физкультурно-оздоровительными устройствами, сооружениями и (или) их комплексами.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инвалид - человек, имеющий нарушение здоровья со стойким расстройством функций организма, в том числе нарушением опорно-двигательного аппарата, нарушениями зрения и дефицитом слуха, которые мешают его полному и эффективному участию в жизни общества наравне с другими, в том числе из-за пространственно – средовых барьеров;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индивидуальная застройка - группы индивидуальных жилых домов с отведенными территориями (земельными участками, предназначенными для использования для размещения садов, огородов, палисадников, надворных хозяйственных и иных построек), участки регулярной малоэтажной застройки усадебного типа;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информационная конструкция - конструкция, выполняющая функцию информирования населения. 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нормативно-правовых актов, включая временные информационные конструкции, размещаемые на срок не более 12 месяцев;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информационный стенд дворовой территории – конструкция, предназначенная для размещения информации и размещаемая на дворовой территории, в целях распространения социально значимой информации;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контейнер - стандартная емкость для сбора мусора объемом до 2 кубических метров включительно;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комплексное развитие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населённого пункта и сообществами;</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sz w:val="24"/>
          <w:szCs w:val="24"/>
          <w:lang w:eastAsia="ru-RU"/>
        </w:rPr>
        <w:t xml:space="preserve"> красные линии - </w:t>
      </w:r>
      <w:r w:rsidRPr="006154AB">
        <w:rPr>
          <w:rFonts w:ascii="Times New Roman" w:eastAsia="Times New Roman" w:hAnsi="Times New Roman" w:cs="Times New Roman"/>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лесопарк - частично искусственно созданный или благоустроенный лес, находящийся в черте населённого пункта муниципального образования, предназначен для отдыха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маломобильные группы населения (далее -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малые архитектурные формы (далее – МАФ) – искусственные элементы сельской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мойка транспортных средств - действия по очистке загрязнений транспортных средств при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мусор - мелкие неоднородные сухие или влажные отходы;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набережная - элемент дорожной сети, служит для придания берегу водоема правильной формы, укрепления его, предохранения от размыва, для удобного прохода и проезда вдоль берега;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общественные пространства - территории общего пользования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и др.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объекты благоустройства территорий общественного пользования - общественные пространства, участки и зоны (жилые, общественно-деловые, производственные, инженерной и транспортной инфраструктур, рекреационного назначения, специального назначения и иные виды, которые в различных сочетаниях формируют все разновидности общественных </w:t>
      </w:r>
      <w:r w:rsidRPr="006154AB">
        <w:rPr>
          <w:rFonts w:ascii="Times New Roman" w:eastAsia="Times New Roman" w:hAnsi="Times New Roman" w:cs="Times New Roman"/>
          <w:sz w:val="24"/>
          <w:szCs w:val="24"/>
          <w:lang w:eastAsia="ru-RU"/>
        </w:rPr>
        <w:lastRenderedPageBreak/>
        <w:t>территорий: центры муниципального и локального значения, многофункциональные, примагистральные и специализированные общественные зоны;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объекты благоустройства - территории муниципальных образований различного функционального назначения, на которых осуществляется деятельность по благоустройству в т.ч.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объекты для размещения информации (ОРИ)– конструкции, размещаемые на фасадах зданий, сооружений с целью раскрытия информации, указание которой является обязательным в соответствии со статьей 9 Федерального закона от 07.02.1992 г. №2300-1 «О защите прав потребителей».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объекты рекреации -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общественная уборная - общественное место, оборудованное сантехникой изолированное помещение, предназначенное для отправления гражданами естественных нужд;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ограждение (забор) - сооружение, служащее для ограждения и обозначения границы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озеленение – обустроенная древесная и травяная растительность, как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пандус - прямоугольная или криволинейная в плане наклонная площадка;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отдыха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парковка (парковочное место) - специально обозначенное и обустроенное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пешеходные коммуникации - тротуары, аллеи, дорожки, тропинки, обеспечивающие пешеходные связи и передвижения на территории муниципальных образований;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площадь – элемент улично-дорожной сети, предназначенный для развязки движения в местах скопления людей и транспорта, либо для проведения массовых общественных мероприятий, обрамленный зданиями и зелеными насаждениями;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площадка для выгула собак – 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площадка для дрессировки собак – 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 оборудованная учебными, тренировочными, спортивными снарядами и сооружениями;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а также загрязнение зеленых насаждений либо почвы в корневой зоне нефтепродуктами, иными вредными или пачкающими веществами;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bidi="ru-RU"/>
        </w:rPr>
      </w:pPr>
      <w:r w:rsidRPr="006154AB">
        <w:rPr>
          <w:rFonts w:ascii="Times New Roman" w:eastAsia="Times New Roman" w:hAnsi="Times New Roman" w:cs="Times New Roman"/>
          <w:sz w:val="24"/>
          <w:szCs w:val="24"/>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Воронежской области;</w:t>
      </w:r>
      <w:r w:rsidRPr="006154AB">
        <w:rPr>
          <w:rFonts w:ascii="Times New Roman" w:eastAsia="Times New Roman" w:hAnsi="Times New Roman" w:cs="Times New Roman"/>
          <w:sz w:val="24"/>
          <w:szCs w:val="24"/>
          <w:lang w:eastAsia="ru-RU" w:bidi="ru-RU"/>
        </w:rPr>
        <w:t xml:space="preserve">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проектная документация по благоустройству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проезжая часть - элемент дороги, предназначенный для движения безрельсовых транспортных средств;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разукомплектованное транспортное средство -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его эксплуатация в соответствии с Правилами дорожного движения Российской Федерации;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bidi="ru-RU"/>
        </w:rPr>
      </w:pPr>
      <w:r w:rsidRPr="006154AB">
        <w:rPr>
          <w:rFonts w:ascii="Times New Roman" w:eastAsia="Times New Roman" w:hAnsi="Times New Roman" w:cs="Times New Roman"/>
          <w:sz w:val="24"/>
          <w:szCs w:val="24"/>
          <w:lang w:eastAsia="ru-RU" w:bidi="ru-RU"/>
        </w:rPr>
        <w:t>рекламная конструкция — устройство, предназначенное для размещения наружной рекламы. (щит, стенд, строительная сетка, перетяжка, электронное табло, проекционного и иного предназначенного для проекции рекламы на любые поверхности оборудования, воздушный шар, аэростат и иные технические средств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сад - посаженные человеком на ограниченной территории плодовые или декоративные деревья и кустарники;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содержание объекта благоустройства - обеспечение чистоты, поддержание в </w:t>
      </w:r>
      <w:r w:rsidRPr="006154AB">
        <w:rPr>
          <w:rFonts w:ascii="Times New Roman" w:eastAsia="Times New Roman" w:hAnsi="Times New Roman" w:cs="Times New Roman"/>
          <w:bCs/>
          <w:sz w:val="24"/>
          <w:szCs w:val="24"/>
          <w:lang w:eastAsia="ru-RU"/>
        </w:rPr>
        <w:t>надлеж</w:t>
      </w:r>
      <w:r w:rsidRPr="006154AB">
        <w:rPr>
          <w:rFonts w:ascii="Times New Roman" w:eastAsia="Times New Roman" w:hAnsi="Times New Roman" w:cs="Times New Roman"/>
          <w:sz w:val="24"/>
          <w:szCs w:val="24"/>
          <w:lang w:eastAsia="ru-RU"/>
        </w:rPr>
        <w:t>ащем техническом, санитарном, эстетическом состоянии объектов благоустройства, их отдельных элементов;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спортивная площадка - площадка, предназначенная для занятий физкультурой и спортом всех возрастных групп населения;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среда населенного пункта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муниципального образования;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средства наружной информации – вывески, таблички, указатели местонахождения, информационные знаки, предназначенные для доведения до потребителей необходимой информации;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строительные отходы - отходы, образующиеся в результате строительства, текущего и капитального ремонта зданий, строений, сооружений, жилых и нежилых помещений;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уличная мебель - мебель, представляющая собой различные виды скамей и столов, размещаемая на территориях общего пользования;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уничтожение зеленых насаждений - повреждение до степени прекращения роста лесных насаждений или не относящихся к лесным насаждениям деревьев, кустарников и лиан, которое необратимо нарушает способность насаждений к продолжению роста;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урна - стандартная емкость для сбора мусора объемом до 0,5 кубических метров включительно;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др.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цветник - элемент озеленения, включающий в себя участок поверхности любой формы и размера, занятый посеянными или высаженными цветочными растениями;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цоколь - нижняя, обычно несколько выступающая часть наружной стены здания, по высоте примерно соответствующая уровню пола в нижнем основном этаже.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ГЛАВА </w:t>
      </w:r>
      <w:r w:rsidRPr="006154AB">
        <w:rPr>
          <w:rFonts w:ascii="Times New Roman" w:eastAsia="Times New Roman" w:hAnsi="Times New Roman" w:cs="Times New Roman"/>
          <w:bCs/>
          <w:sz w:val="24"/>
          <w:szCs w:val="24"/>
          <w:lang w:val="en-US" w:eastAsia="ru-RU"/>
        </w:rPr>
        <w:t>II</w:t>
      </w:r>
      <w:r w:rsidRPr="006154AB">
        <w:rPr>
          <w:rFonts w:ascii="Times New Roman" w:eastAsia="Times New Roman" w:hAnsi="Times New Roman" w:cs="Times New Roman"/>
          <w:bCs/>
          <w:sz w:val="24"/>
          <w:szCs w:val="24"/>
          <w:lang w:eastAsia="ru-RU"/>
        </w:rPr>
        <w:t xml:space="preserve">. Требования к благоустройству.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2. Деятельность по благоустройству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 К деятельности по благоустройству территории сельского поселения относится разработка проектной документации по благоустройству, выполнение мероприятий по благоустройству территорий и содержание объектов благоустройства.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 Развитие среды населенных пунктов осуществляется путем улучшения, обновления, трансформации, использования лучших практик и технологий, в том числе путем развития </w:t>
      </w:r>
      <w:r w:rsidRPr="006154AB">
        <w:rPr>
          <w:rFonts w:ascii="Times New Roman" w:eastAsia="Times New Roman" w:hAnsi="Times New Roman" w:cs="Times New Roman"/>
          <w:sz w:val="24"/>
          <w:szCs w:val="24"/>
          <w:lang w:eastAsia="ru-RU"/>
        </w:rPr>
        <w:lastRenderedPageBreak/>
        <w:t xml:space="preserve">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 На территории сельского поселения при разработке проектных мероприятий по благоустройству необходимо обеспечивать: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открытость и проницаемость территорий для визуального восприятия;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условия беспрепятственного передвижения населения (включая маломобильные группы);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приемы поддержки исторически сложившейся планировочной структуры и масштаба застройки;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достижение стилевого единства элементов благоустройства с окружающей средой муниципального образования.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bookmarkStart w:id="0" w:name="_Hlk106895183"/>
      <w:r w:rsidRPr="006154AB">
        <w:rPr>
          <w:rFonts w:ascii="Times New Roman" w:eastAsia="Times New Roman" w:hAnsi="Times New Roman" w:cs="Times New Roman"/>
          <w:sz w:val="24"/>
          <w:szCs w:val="24"/>
          <w:lang w:eastAsia="ru-RU"/>
        </w:rPr>
        <w:t>Статья 3. Участники деятельности по благоустройству территорий.</w:t>
      </w:r>
    </w:p>
    <w:bookmarkEnd w:id="0"/>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 Участниками деятельности по благоустройству выступают: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а) население, которое может формировать запрос на благоустройство и принимать участие в оценке предлагаемых решений. Жители могут быть представлены общественными организациями и объединениями;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б) администрация муниципального образования, которая формирует техническое задание, выбирает исполнителей и обеспечивает финансирование работ по благоустройству в пределах своих полномочий;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д) исполнители работ, специалисты по благоустройству и озеленению, в том числе возведению малых архитектурных форм;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е) иные лица.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могут принимать участие жители.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Такое участие осуществляется путем инициирования проектов благоустройства, участия в обсуждении проектных решений.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 xml:space="preserve">Статья 4. </w:t>
      </w:r>
      <w:r w:rsidRPr="006154AB">
        <w:rPr>
          <w:rFonts w:ascii="Times New Roman" w:eastAsia="Times New Roman" w:hAnsi="Times New Roman" w:cs="Times New Roman"/>
          <w:sz w:val="24"/>
          <w:szCs w:val="24"/>
          <w:lang w:eastAsia="ru-RU"/>
        </w:rPr>
        <w:t>Общие требования к благоустройству территорий общего пользования сельского поселения и порядку пользования такими территориями.</w:t>
      </w:r>
      <w:r w:rsidRPr="006154AB">
        <w:rPr>
          <w:rFonts w:ascii="Times New Roman" w:eastAsia="Times New Roman" w:hAnsi="Times New Roman" w:cs="Times New Roman"/>
          <w:sz w:val="24"/>
          <w:szCs w:val="24"/>
          <w:lang w:eastAsia="ru-RU"/>
        </w:rPr>
        <w:tab/>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 Общие требования к благоустройству и порядку пользования территориями жилого назначения.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 Объектами благоустройства территорий жилого назначения являются: общественные пространства, земельные участки жилых зон,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1.2. В состав жилых зон могут включаться: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зоны застройки индивидуальными жилыми домами;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зоны застройки малоэтажными жилыми домами;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зоны застройки среднеэтажными жилыми домами;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4) зоны застройки многоэтажными жилыми домами;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зоны жилой застройки иных видов.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1.3. Общественные пространства на территориях жилого назначения сельского поселения включают в себя систему пешеходных коммуникаций, участки учреждений обслуживания жилых районов и озелененные территории общего пользования.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1.4.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1.5.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1.10.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1.11. Содержание придомовых и дворовых территорий многоквартирных домов.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1.11.1.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1.11.2.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1.11.3.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1.11.4. Собственники помещений в многоквартирных домах или лица, осуществляющие по договору управление/эксплуатацию многоквартирными домами, </w:t>
      </w:r>
      <w:r w:rsidRPr="006154AB">
        <w:rPr>
          <w:rFonts w:ascii="Times New Roman" w:eastAsia="Times New Roman" w:hAnsi="Times New Roman" w:cs="Times New Roman"/>
          <w:sz w:val="24"/>
          <w:szCs w:val="24"/>
          <w:lang w:eastAsia="ru-RU"/>
        </w:rPr>
        <w:lastRenderedPageBreak/>
        <w:t xml:space="preserve">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1.11.5. Домовые фонари и светильники у подъездов включаются и выключаются одновременно с наружным освещением населенного пункта.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1.11.6. Многоквартирные жилые дома, не имеющие канализации, должны быть оборудованы выгребными ямами (септиками).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1.11.7.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1.11.8. Не допускается перемещение снега с придомовых территорий на объекты улично-дорожной сети.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1.11.9.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1.11.10. У подъездов жилых домов устанавливаются урны.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1.11.11. На территории придомовых и дворовых территорий многоквартирных домов муниципального образования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хранение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хранение разукомплектованных транспортных средств и их частей;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размещение грузового автотранспорта грузоподъемностью свыше 3,5 тонны, автобусов в ночное время;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размещение всех видов автотранспорта на детских, спортивных и бытовых площадках, газонах и озелененных территориях;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мойка транспортных средств, слив топлива, масел, технических жидкостей;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сброс грязи, скола льда и загрязненного снега в смотровые и дождеприемные колодцы, на газоны, под деревья и кустарники, на проезжую часть дорог, тротуары, прилегающие территории и в другие, не отведенные для этого места;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выгул собак и других животных на детских и спортивных площадках, на газонах, в местах отдыха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загрязнение территории экскрементами домашних животных;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повреждение, самовольный спил или сруб деревьев и кустарников;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установка и эксплуатация ограждений земельных участков в нарушение настоящих Правил;</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вынос грунта и грязи машинами, механизмами, иной техникой на дороги, пешеходные зоны, площади,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Общие требования к благоустройству и порядку пользования территориями индивидуальной жилой застройки.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2.1. Настоящие Правила задают следующие основные принципы, применяемые при разработке проектов комплексного благоустройства улиц в районах ИЖС:</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принцип ориентации на пользователей;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принцип целостности;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принцип комплексности.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2.2. 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гуманизацию среды населенного пункта. Элементы благоустройства должны быть соразмерны человеку. Решения по благоустройству призваны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маломобильные группы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внимание к потребностям, ценностям, интересам и ожиданиям граждан;</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поощрение социальных взаимодействий в процессе событийного и повседневного использования улиц. Проекты благоустройства улиц призваны способствовать установлению продуктивных соседских связей, а также укреплению местных сообществ.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2.3. 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всесторонний учет сложившихся видов использования улиц. Эти виды использования могут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должно уделяться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востребованности улиц разными категориями граждан, в том числе детьми, пенсионерами, маломобильными группами населения, — важная задача благоустройства.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2.4. 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приоритет междисциплинарного подхода над узкопрофессиональным.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w:t>
      </w:r>
      <w:r w:rsidRPr="006154AB">
        <w:rPr>
          <w:rFonts w:ascii="Times New Roman" w:eastAsia="Times New Roman" w:hAnsi="Times New Roman" w:cs="Times New Roman"/>
          <w:sz w:val="24"/>
          <w:szCs w:val="24"/>
          <w:lang w:eastAsia="ru-RU"/>
        </w:rPr>
        <w:lastRenderedPageBreak/>
        <w:t>специалистов транспортного развития территории, инженеров-экологов, историков, социологов, экономистов и т. п.</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2.5. Функциональные зоны улицы различаются по назначению и виду использования, среди которых можно выделить следующие зоны:</w:t>
      </w:r>
    </w:p>
    <w:p w:rsidR="006154AB" w:rsidRPr="006154AB" w:rsidRDefault="006154AB" w:rsidP="006154AB">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зона уличного фронта — часть придомовой территории жилых домов, иных зданий и сооружений, составляющих фронт улицы;</w:t>
      </w:r>
    </w:p>
    <w:p w:rsidR="006154AB" w:rsidRPr="006154AB" w:rsidRDefault="006154AB" w:rsidP="006154AB">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пешеходная зона тротуара — свободный от преград и препятствий выделенный участок тротуара, предназначенный для движения пешеходов;</w:t>
      </w:r>
    </w:p>
    <w:p w:rsidR="006154AB" w:rsidRPr="006154AB" w:rsidRDefault="006154AB" w:rsidP="006154AB">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зона озеленения — участок тротуара,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6154AB" w:rsidRPr="006154AB" w:rsidRDefault="006154AB" w:rsidP="006154AB">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проезжая часть;</w:t>
      </w:r>
    </w:p>
    <w:p w:rsidR="006154AB" w:rsidRPr="006154AB" w:rsidRDefault="006154AB" w:rsidP="006154AB">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велосипедная дорожка;</w:t>
      </w:r>
    </w:p>
    <w:p w:rsidR="006154AB" w:rsidRPr="006154AB" w:rsidRDefault="006154AB" w:rsidP="006154AB">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зона общественного обслуживания — территория, где размещаются скамейки, киоски, торговые павильоны, террасы кафе;</w:t>
      </w:r>
    </w:p>
    <w:p w:rsidR="006154AB" w:rsidRPr="006154AB" w:rsidRDefault="006154AB" w:rsidP="006154AB">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продольная парковка (линейная парковка).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2.6. Перечень элементов благоустройства на территории улиц в массивах ИЖС муниципальных образований:</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пешеходная инфраструктура;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автомобильная инфраструктура;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велосипедная инфраструктура;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инфраструктура общественного транспорта;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озеленение;</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освещение;</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система регулирования стоков;</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уличная навигация.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2.7. Подъезды (подходы) к домовладениям ИЖС в границах прилегающей территории выполняются собственниками жилых домов в щебне, асфальтобетонном или ином твердом покрытии, либо в тротуарной плитке.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2.8. </w:t>
      </w:r>
      <w:r w:rsidRPr="006154AB">
        <w:rPr>
          <w:rFonts w:ascii="Times New Roman" w:eastAsia="Times New Roman" w:hAnsi="Times New Roman" w:cs="Times New Roman"/>
          <w:bCs/>
          <w:sz w:val="24"/>
          <w:szCs w:val="24"/>
          <w:lang w:eastAsia="ru-RU"/>
        </w:rPr>
        <w:t>Собственники индивидуальных жилых домов обязаны: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обеспечивать сохранность и надлежащий уход за зелеными насаждениями;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размещать на фасадах либо на ограждениях домов указатели наименования улицы, площади и иной территории проживания граждан, номера дома;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складировать отходы производства и потребления только в специально отведенных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2.9.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2.10. Собственники жилых домов на территориях индивидуальной застройки обязаны: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содержать в чистоте и порядке жилой дом, надворные постройки, ограждения и прилегающую к жилому дому территорию;</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обеспечивать сохранность имеющихся перед жилым домом зеленых насаждений;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3) 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осуществлять сброс, накопление мусора и отходов в специально отведенных для этих целей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обустраивать и содержать ливневые канализации, не допуская розлива (слива) сточных и фекальных вод;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производить земляные работы на землях общего пользования в установленном порядке;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8) иметь на жилом доме номерной знак и поддерживать его в исправном состоянии;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9)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10) оборудовать в соответствии с санитарными нормами в пределах землеотвода при отсутствии центральной канализации местную канализацию, помойную яму, туалет, содержать их в чистоте и порядке, регулярно производить их очистку и дезинфекцию;</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 не допускать захламления прилегающей территории отходами производства и потребления;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12) обеспечивать своевременную очистку выгребных ям (септиков). Конструкция выгребных ям (септиков) должна исключать фильтрацию их содержимого в грунт.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2.11. Собственникам жилых домов на территориях индивидуальной застройки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осуществлять сброс, накопление отходов и мусора в местах, не отведенных для этих целей;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сброс, смет, складирование, размещение на землях общего пользования снега, льда, мусора,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выставлять на земли общего пользования пакеты и мешки с мусором и отходами (кроме тары в соответствии с графиком вывоза бытовых отходов);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сжигать листву, любые виды отходов и мусор на прилегающих к ним территориях;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выталкивать, сбрасывать, складировать снег, сколы наледи и льда за пределы границ прилегающей для благоустройства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8) размещать ограждение за границами домовладения;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9)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10) изменять уровень рельефа, в том числе прилегающей территории, создавать условия для подтопления соседних территорий;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 самовольное строительство выгребной ямы (септика) для сбора жидких бытовых отходов вне придомовой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12) выпускать домашнюю птицу, домашних животных и скот за пределы принадлежащего собственнику земельного участка вне специально отведенных мест, установленных местной администрацией;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13) мыть транспортные средства за территорией домовладения;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14) разрушать и причинять вред объектам благоустройства, малым архитектурным формам, зеленым насаждениям, засорять водоемы.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15) хранение разукомплектованных транспортных средств и их частей вне специально отведенных для этого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16) слив топлива, масел, технических жидкостей вне специально отведенных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17)</w:t>
      </w:r>
      <w:r w:rsidRPr="006154AB">
        <w:rPr>
          <w:rFonts w:ascii="Times New Roman" w:eastAsia="Times New Roman" w:hAnsi="Times New Roman" w:cs="Times New Roman"/>
          <w:sz w:val="24"/>
          <w:szCs w:val="24"/>
          <w:lang w:eastAsia="ru-RU"/>
        </w:rPr>
        <w:tab/>
        <w:t>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18) вынос грунта и грязи машинами, механизмами, иной техникой на дороги, пешеходные зоны, площади,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19)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21)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22) выгул собак, лошадей, птиц и других животных на детских и спортивных площадках,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23)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24)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 Общие требования к благоустройству и порядку пользования территориями рекреационного назначения.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состав зон рекреационного назначения могут включаться зоны в границах территорий, занятых прудами, озерами,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3.3. При строительстве и реконструкции объектов рекреации предусматривается: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 для парков и садов: разрежение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3.4.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кабинки для переодевания), туалетные кабины.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3.6. 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маломобильными группами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3.7. На территориях муниципальных образований организуются следующие виды парков: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специализированные - предназначены для организации специализированных видов отдыха;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3.7.1. На территории многофункционального парка предусматривается: система аллей, дорожек и площадок, парковые сооружения (беседки, павильоны, туалеты и др.).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3.7.2.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3.7.3. Хозяйственная зона парков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3.7.4.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необходимо устанавливать урну емкостью не менее 10 л.</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3.7.5. При определении числа контейнеров для хозяйственных площадок следует исходить из среднего накопления отходов за 3 дня.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3.7.6.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3.7.7.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3.7.8. При разработке проектных мероприятий по озеленению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3.8. На территории сельского поселения возможно формирование следующих видов садов: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сады отдыха - предназначены для организации кратковременного отдыха населения и прогулок;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сады при сооружениях, сады-выставки (экспозиционная территория, действующая как самостоятельный объект или как часть городского парка);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3.8.1.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3.8.2.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3.9. Бульвары и скверы предназначены для организации кратковременного отдыха, прогулок, транзитных пешеходных передвижений.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3.9.1.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3.9.2.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3.9.3.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3.10. При осуществлении рекреационной деятельности на лесных участках допускается организация: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3.11.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3.12. При проектировании озеленения территории рекреационного назначения: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производится оценка существующей растительности, состояния древесных растений и травянистого покрова;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обеспечивается сохранение травяного покрова, древесно-кустарниковой и прибрежной растительности не менее, чем на 80% общей площади зоны отдыха;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обеспечивается недопущение использования территории зоны отдыха для целей выгуливания собак.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3.13. Ответственность за содержание и сохранность зеленых насаждений несут их владельцы.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соответствии с настоящими правилами они обязаны: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обеспечить полную сохранность и квалифицированный уход за существующими зелеными насаждениями, принимать меры к расширению их площади;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удалять деревья и кустарники, изменять планировку объекта и возможное повреждение или уничтожение газонов лишь при наличии разрешения администрации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проводить как профилактические, так и текущие работы по борьбе с вредителями и болезнями зеленых насаждений, в том числе удаление сухостойных, ветровальных и потерявших декоративный вид деревьев, и кустарников; вырезку сучьев и замазку ран; пломбировку дупел и формовочную обрезку деревьев и кустарников;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не допускать вытаптывания газонов и складирования на них различных материалов, мусора, сколов льда, грязного снега и т. 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 поливать зеленые насаждения в сухое время летом.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3.14. На территории рекреационного назначения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хранение разукомплектованных транспортных средств и их частей;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размещение грузового автотранспорта грузоподъемностью свыше 3,5 тонны, автобусов;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размещение всех видов автотранспорта на детских, спортивных и бытовых площадках, газонах и озелененных территориях;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мойка транспортных средств, слив топлива, масел, технических жидкостей;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вынос грунта и грязи машинами, механизмами, иной техникой на дороги, пешеходные зоны, площади,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прилегающие территории и в другие, не отведенные для этого места;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использование ливневой канализации для пропуска не ливневых стоков, аварийных сбросов;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сброс, смет, складирование, размещение на землях общего пользования снега, льда,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выгул собак, лошадей, птиц и других животных на газонах, в местах отдыха населения, а также запрещается допускать лошадей, собак, птиц и других домашних животных в водоемы в местах, отведенных для массового купания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повреждение, самовольный спил или сруб деревьев и кустарников;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использование клена ясенилистного (американского) при озеленении территорий;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демонстрация товаров, продукции, литературы, продажа по каталогам и образцам вне специально отведенных для этого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4. Общие требования к благоустройству и порядку пользования территориями производственного и сельскохозяйственного назначения.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4.1. Объектами благоустройства на территориях производственного и сельскохозяйственного назначения являются общественные пространства, расположенные на землях общего пользования и территории санитарно-защитных зон, за исключением участков, находящихся в частной собственности.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4.3. Площадь озеленения общественных пространств на территориях производственного и сельскохозяйственного назначения должна определяться проектным решением.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4.4. Перечень элементов благоустройства озелененных территорий общественных пространств на территории производственного назначения включает: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элементы сопряжения озелененного участка с прилегающими территориями (бортовой камень, подпорные стенки и др.);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элементы защиты насаждений и участков озеленения.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4.5. В состав производственных, сельскохозяйственных зон, зон инженерной и транспортной инфраструктур могут включаться: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сельскохозяйственные зоны- зоны размещения сельскохозяйственных объектов с различными нормативами воздействия на окружающую среду;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иные виды производственной, инженерной и транспортной инфраструктур.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4.6. Производственные, сельскохозяйственные зоны, зоны инженерной и транспортной инфраструктур предназначены для размещения промышленных, коммунальных и складских объектов, объектов для содержания животных, крупного рогатого скота,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4.7. Территория общественных пространств на территориях производственного и сельскохозяйственного назначения должна содержаться в чистоте. Проезды и проходы должны быть свободными для движения, выровнены, не иметь рытвин, ям и достаточно освещены.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Ямы, устраиваемые для технических целей, должны быть ограждены.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4.8. Водостоки (канавы) для отвода атмосферных вод надлежит регулярно прочищать и ремонтировать.</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4.9. Тоннели, мосты, переходы, эстакады, а также ограждения (перила, обшивка, борта) должны содержаться в исправности.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4.10. На территории общественных пространств в зонах производственного и сельскохозяйственного назначения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сбор и хранение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хранение разукомплектованных транспортных средств и их частей вне специально отведенных для этого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мойка транспортных средств, слив топлива, масел, технических жидкостей вне специально отведенных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вынос грунта и грязи машинами, механизмами, иной техникой на дороги, пешеходные зоны, площади,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повреждение, самовольный спил или сруб деревьев и кустарников;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 Общие требования к благоустройству и порядку пользования территориями транспортной инфраструктуры.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площади, пешеходные переходы различных типов.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К объектам транспортной инфраструктуры относятся: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дороги и прилегающие к ним площадки, тротуары, пешеходные дорожки, газоны, разделительные полосы, временные проезды и объезды;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места для стоянки (парковочные места) транспортных средств;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искусственные сооружения (тоннели, эстакады, мосты, виадуки, и т.д.) и их охранные зоны;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трубопроводы и другие наземные транспортные сооружения;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диспетчерские пункты, остановки и остановочные платформы, разворотные площадки и площадки межрейсового отстоя общественного наземного транспорта.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5.3.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Разработка проекта благоустройства на территориях транспортной и инженерной инфраструктуры муниципального образования проводится с учетом архитектурно-художественной концепции (при ее наличии).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5.4. Виды и конструкции дорожного покрытия проектируются с учетом категории улицы и обеспечением безопасности движения.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5.5.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5.6. 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5.7. 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5.8.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5.9.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5.10.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приемов озеленения.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5.11. Пешеходные переходы размещаются в местах пересечения основных пешеходных коммуникаций с улицами и дорогами.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5.12. При размещении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0,5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5.13. 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5.14. В зоне наземного пешеходного перехода обеспечивается дополнительное освещение, отчетливо выделяющее его на проезжей части.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5.15. Содержание объектов транспортной инфраструктуры предусматривает: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текущий и капитальный ремонт;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регулярную уборку;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проведение мероприятий, направленных на обеспечение безопасности и улучшение организации дорожного движения.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5.16. На территории транспортной инфраструктуры</w:t>
      </w:r>
      <w:r w:rsidRPr="006154AB">
        <w:rPr>
          <w:rFonts w:ascii="Times New Roman" w:eastAsia="Times New Roman" w:hAnsi="Times New Roman" w:cs="Times New Roman"/>
          <w:bCs/>
          <w:sz w:val="24"/>
          <w:szCs w:val="24"/>
          <w:lang w:eastAsia="ru-RU"/>
        </w:rPr>
        <w:t xml:space="preserve">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осуществлять мойку транспортных средств вне предназначенных для этого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осуществлять движение своим ходом машин и механизмов на гусеничном ходу по дорогам с асфальтовым покрытием;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выливать жидкие продукты (топливо, масла, технические жидкости), воду на тротуары, газоны и городские дороги;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сбрасывать снег, лед, грязь, отходы производства и потребления на проезжую часть дорог;</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складировать снег, грязь, мусор на дорогах, тротуарах и газонах;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смывать грязь и мусор на газоны, тротуары и другие объекты транспортной инфраструктуры при мытье проезжей части дорог;</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7) осуществлять стоянку транспортных средств на газонах и в иных, не предусмотренных для стоянки (парковки) транспортных средств местах;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8) повреждать тротуары, газоны, растительный слой земли, цветники, дорожки, в том числе пешеходные, при использовании транспортных средств.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9) хранить разукомплектованных транспортных средств и их частей вне специально отведенных для этого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10) вынос грунта и грязи машинами, механизмами, иной техникой на дороги, пешеходные зоны, тротуары;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12) выгул собак, лошадей, птиц и других животных на газонах, на проезжей части дорог, вне специально отведенных для этого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14)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sz w:val="24"/>
          <w:szCs w:val="24"/>
          <w:lang w:eastAsia="ru-RU"/>
        </w:rPr>
        <w:t>6. Общие требования к благоустройству и порядку пользования общественных уборных.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6.1. Общественные уборные бывают отдельно стоящие стационарные объекты, мобильные (передвижные).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6.2. Общественные уборные устраиваются в местах массового пребывания людей: на территории железнодорожных станций, автостанций, объектов культурно-развлекательного и спортивного назначения; на площадях, в парках и скверах; на территории рекреационных зон (парков и пляжей) населенных пунктов, а также на автозаправочных станциях.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6.3. В дни проведения культурных, публичных, массовых мероприятий их организаторы обеспечивают установку мобильных (передвижных) уборных.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6.4. Все юридические лица и индивидуальные предприниматели должны обеспечить наличие на территории общего пользования общественных уборных, доступных как для сотрудников, так и для посетителей.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При отсутствии в непосредственной близости стационарных уборных владельцы временных нестационарных объектов должны обеспечить установку мобильных (передвижных) уборных.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6.5. Выбор мест для размещения общественных уборных, их устройство и оборудование должны согласовываться с местной администрацией.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Запрещается самостоятельно устанавливать общественные уборные.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6.6. Внешний вид стационарных общественных уборных определяется проектом. Внешний вид мобильных (передвижных) уборных определяется изготовителем.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6.7. На территории общественных уборных и прилегающих к ней территориям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любые загрязнения уборных;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неисправности дверей уборных и запирающих устройств;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несвоевременная очистка и опорожнение емкостей уборных от фекалий.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6.8. Территория вокруг общественных уборных в виде отдельно стоящих стационарных объектов должна быть благоустроена, озеленена, заасфальтирована, либо выложена плиткой с уклоном для отвода поверхностных вод.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6.9. Ответственность за эстетический внешний вид общественных уборных несут их собственники и иные владельцы.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6.10. Собственники (владельцы) общественных уборных: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определяют режим работы объектов;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обеспечивают техническую исправность туалетов, их уборку по мере загрязнения, в том числе дезинфекцию в конце смены;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обеспечивают туалеты необходимым для эксплуатации и уборки инвентарем и оборудованием;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обеспечивают очистку уборных.</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sz w:val="24"/>
          <w:szCs w:val="24"/>
          <w:lang w:eastAsia="ru-RU"/>
        </w:rPr>
        <w:t>7. Общие требования к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 Организация сбора отходов: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7.1.1. На территории сельского поселения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7.1.2. 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Контейнерные площадки должны быть оборудованы специальными средствами для размещения следующей информации: </w:t>
      </w:r>
    </w:p>
    <w:p w:rsidR="006154AB" w:rsidRPr="006154AB" w:rsidRDefault="006154AB" w:rsidP="006154AB">
      <w:pPr>
        <w:numPr>
          <w:ilvl w:val="0"/>
          <w:numId w:val="13"/>
        </w:numPr>
        <w:tabs>
          <w:tab w:val="left" w:pos="960"/>
        </w:tabs>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дата и время вывоза отходов;</w:t>
      </w:r>
    </w:p>
    <w:p w:rsidR="006154AB" w:rsidRPr="006154AB" w:rsidRDefault="006154AB" w:rsidP="006154AB">
      <w:pPr>
        <w:numPr>
          <w:ilvl w:val="0"/>
          <w:numId w:val="13"/>
        </w:numPr>
        <w:tabs>
          <w:tab w:val="left" w:pos="960"/>
        </w:tabs>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телефона организации, осуществляющей вывоз отходов;</w:t>
      </w:r>
    </w:p>
    <w:p w:rsidR="006154AB" w:rsidRPr="006154AB" w:rsidRDefault="006154AB" w:rsidP="006154AB">
      <w:pPr>
        <w:numPr>
          <w:ilvl w:val="0"/>
          <w:numId w:val="13"/>
        </w:numPr>
        <w:tabs>
          <w:tab w:val="left" w:pos="960"/>
        </w:tabs>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наименование организации, осуществляющей вывоз отходов;</w:t>
      </w:r>
    </w:p>
    <w:p w:rsidR="006154AB" w:rsidRPr="006154AB" w:rsidRDefault="006154AB" w:rsidP="006154AB">
      <w:pPr>
        <w:numPr>
          <w:ilvl w:val="0"/>
          <w:numId w:val="13"/>
        </w:numPr>
        <w:tabs>
          <w:tab w:val="left" w:pos="1112"/>
        </w:tabs>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телефона должностного лица, ответственного за содержание контейнерной площадки.</w:t>
      </w:r>
    </w:p>
    <w:p w:rsidR="006154AB" w:rsidRPr="006154AB" w:rsidRDefault="006154AB" w:rsidP="006154AB">
      <w:pPr>
        <w:numPr>
          <w:ilvl w:val="0"/>
          <w:numId w:val="13"/>
        </w:numPr>
        <w:tabs>
          <w:tab w:val="left" w:pos="1112"/>
        </w:tabs>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При осуществлении на контейнерной площадке раздельного накопления отходов на всех контейнерах необходимо разместить информацию о видах ТКО, подлежащих накоплению на данной контейнерной площадке, в виде информационных табличек размера 60 x 40 см, 50 x 27 см, 60 x 40 см </w:t>
      </w:r>
      <w:r w:rsidRPr="006154AB">
        <w:rPr>
          <w:rFonts w:ascii="Times New Roman" w:eastAsia="Times New Roman" w:hAnsi="Times New Roman" w:cs="Times New Roman"/>
          <w:sz w:val="24"/>
          <w:szCs w:val="24"/>
          <w:vertAlign w:val="superscript"/>
          <w:lang w:eastAsia="ru-RU"/>
        </w:rPr>
        <w:t>+</w:t>
      </w:r>
      <w:r w:rsidRPr="006154AB">
        <w:rPr>
          <w:rFonts w:ascii="Times New Roman" w:eastAsia="Times New Roman" w:hAnsi="Times New Roman" w:cs="Times New Roman"/>
          <w:sz w:val="24"/>
          <w:szCs w:val="24"/>
          <w:lang w:eastAsia="ru-RU"/>
        </w:rPr>
        <w:t>/- 5 см от размера табличек.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кго7.1.3.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7.1.5. Допускается уменьшение не более чем на 25% указанных в Санитарных правилах и нормах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(далее-Санитарные правила)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N 1 к Санитарным правилам.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7.1.6. 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7.1.7.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7.1.8.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6154AB" w:rsidRPr="006154AB" w:rsidRDefault="006154AB" w:rsidP="006154AB">
      <w:pPr>
        <w:numPr>
          <w:ilvl w:val="0"/>
          <w:numId w:val="12"/>
        </w:numPr>
        <w:tabs>
          <w:tab w:val="left" w:pos="1074"/>
        </w:tabs>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Не допускается складирование на площадках для складирования КГО отходов, образующихся в процессе содержания зеленых насаждений (ветки, листва, древесные остатки), строительства и капитального ремонта объектов.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Контейнеры рекомендуется устанавливать одного типа (металлические либо пластиковые) в зависимости от типа специализированной техники, используемой для вывоза ТКО.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7.1.9.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7.1.10.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Не допускается промывка контейнеров и (или) бункеров на контейнерных площадках.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7.1.11.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7.1.12.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 накопление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7.1.13. Срок временного накопления несортированных ТКО определяется исходя из среднесуточной температуры наружного воздуха в течение 3-х суток: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плюс 5 °C и выше - не более 1 суток;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плюс 4 °C и ниже - не более 3 суток.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7.1.14.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Складирование отходов на территории предприятия вне специально отведенных мест и превышение лимитов на их размещение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7.1.15.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7.1.16.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7.1.17 Запрещается сжигание всех видов отходов в контейнерах, урнах и на прилегающей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7.2. Организация вывоза отходов: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7.2.1.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7.2.2. 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(далее - транспортное средство), на объект, предназначенный для обработки, обезвреживания, утилизации, размещения отходов.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7.2.3.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7.2.4.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7.2.5. Допускается сбор и удаление (вывоз) ТКО (КГО) бестарным методом (без накопления ТКО (КГО) на контейнерных площадках).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7.2.6.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7.2.7. Вывоз и сброс отходов в места, не предназначенные для обращения с отходами, запрещен.</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7.3. Сбор и вывоз жидких бытовых отходов (ЖБО).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7.3.1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7.3.2. Расстояние от выгребов и дворовых уборных с помойниками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7.3.3.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7.3.4. Хозяйствующие субъекты, эксплуатирующие выгребы, дворовые уборные и помойники, должны обеспечивать их дезинфекцию и ремонт.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7.3.5. Выгреб и помойники должны иметь подземную водонепроницаемую емкостную часть для накопления ЖБО. Объем выгребов и помойников определяется их владельцами с учетом количества образующихся ЖБО.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7.3.6.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7.3.7.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7.3.8. Объекты, предназначенные для приема и (или) очистки ЖБО, должны соответствовать требованиям Федерального закона от 07.12.2011 N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7.3.9. Не допускается вывоз ЖБО в места, не предназначенные для приема и (или) очистки ЖБО.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7.3.10.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7.3.11.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8. Общие требования к содержанию и уборке кладбищ, мест захоронения.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8.1. Организация текущего содержания и уборки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в ведении которых находятся данные территории.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8.2. При содержании кладбищ и прилегающих территорий в должном санитарном порядке необходимо обеспечивать:</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своевременную и систематическую уборку территории кладбища: дорожек общего пользования, проходов и других участков хозяйственного назначения, а также братских могил и захоронений, периметра кладбища;</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бесперебойную работу общественных туалетов, освещения;</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устройство огороженной контейнерной площадки;</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вывоз мусора самостоятельно в специально оборудованные места либо путем заключения договоров со специализированными организациями на их вывоз и утилизацию;</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содержание и ремонт контейнеров для сбора мусора;</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установку ограждения по периметру территории кладбищ;</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обустройство на территории кладбищ отдельных ворот для входа; </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lastRenderedPageBreak/>
        <w:t>обустройство дорожек, предназначенных для прохода пешеходов по территории кладбищ (грунтом, улучшенным цементом или песчано-гравийной смесью);</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содержание и ремонт муниципального имущества, находящегося на территориях кладбищ;</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уход за зелеными насаждениями на всей территории кладбища, за исключением зеленых насаждений, ответственность за содержание которых несут граждане, производящие захоронения;</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своевременный покос травы, удаление больных, сухостойных, усыхающих и аварийных деревьев и кустарников на территориях кладбищ; </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установку схемы кладбища и указателей расположения на территории кладбища зданий, сооружений; </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обустройство средств размещения информации при входе с указанием наименования кладбища, его принадлежности и режима работы, объявлений, распоряжений администрации в сфере погребения и похоронного дела, а также иной необходимой информации;</w:t>
      </w:r>
    </w:p>
    <w:p w:rsidR="006154AB" w:rsidRPr="006154AB" w:rsidRDefault="006154AB" w:rsidP="006154AB">
      <w:pPr>
        <w:numPr>
          <w:ilvl w:val="0"/>
          <w:numId w:val="5"/>
        </w:num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противопожарные мероприятия на территориях кладбищ.</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8.3.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8.4. При содержании и уборке кладбищ, мест захоронения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 портить надмогильные сооружения, мемориальные доски, кладбищенское оборудование и засорять территорию;</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производить рытье ям для добывания песка, глины, грунта;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осуществлять складирование строительных и других материалов;</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повреждать, выкапывать и уничтожать зеленые насаждения на территориях общего пользования;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разводить костры, сжигать отходы и растительные остатки;</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срезать дерн.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Статья 5. Внешний вид фасадов и ограждающих конструкций зданий, строений, сооружений, а также требования к ограждениям и порядок их содержания.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1. Общие требования к внешнему виду фасадов зданий,</w:t>
      </w:r>
      <w:r w:rsidRPr="006154AB">
        <w:rPr>
          <w:rFonts w:ascii="Times New Roman" w:eastAsia="Times New Roman" w:hAnsi="Times New Roman" w:cs="Times New Roman"/>
          <w:sz w:val="24"/>
          <w:szCs w:val="24"/>
          <w:lang w:eastAsia="ru-RU"/>
        </w:rPr>
        <w:t xml:space="preserve"> строений, сооружений</w:t>
      </w:r>
      <w:r w:rsidRPr="006154AB">
        <w:rPr>
          <w:rFonts w:ascii="Times New Roman" w:eastAsia="Times New Roman" w:hAnsi="Times New Roman" w:cs="Times New Roman"/>
          <w:bCs/>
          <w:sz w:val="24"/>
          <w:szCs w:val="24"/>
          <w:lang w:eastAsia="ru-RU"/>
        </w:rPr>
        <w:t xml:space="preserve"> различного назначения и разной формы собственности.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 Архитектурное решение фасадов объекта формируется с учетом: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функционального назначения объекта (жилое, промышленное, административное, культурно-просветительское, физкультурно-спортивное и т.д.);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местоположения объекта в населенном пункте;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зон визуального восприятия (участие в формировании силуэта и/или панорамы, визуальный акцент, визуальная доминанта);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типа (архетип и стилистика), архитектурной колористики окружающей застройки;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материала существующих ограждающих конструкций.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1.2.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1.3.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водосточных труб, отмостки, домовых знаков.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1.4. Колористическое решение зданий, строений, сооружений проектируется с учетом общего цветового решения застройки улиц и территорий муниципального образования.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1.5. Под изменением внешнего вида фасадов понимается: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замена облицовочного материала;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покраска фасада, его частей в цвет, отличающийся от цвета здания;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изменение конструкции крыши, материала кровли, элементов безопасности крыши, элементов организованного наружного водостока;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установка (крепление) или демонтаж дополнительных элементов и устройств (флагштоки, указатели, системы кондиционирования, антенны);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остекление либо самовольное изменение проектного решения остекления балконов, лоджий.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1.6. При проектировании входных групп, обновлении, изменении фасадов зданий, сооружений не допускается: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закрытие существующих декоративных, архитектурных и художественных элементов фасада элементами входной группы, новой отделкой и рекламой;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устройство опорных элементов (в том числе колонн, стоек), препятствующих движению пешеходов;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прокладка сетей инженерно-технического обеспечения открытым способом по фасаду здания, выходящему на улицу;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1.7.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1.8. Дополнительно на фасадах зданий могут размещаться: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памятная доска;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флагодержатель;</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полигонометрический знак;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указатель пожарного гидранта;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указатель геодезических знаков;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указатель прохождения инженерных коммуникаций;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указатель класса энергетической эффективности МКД.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1.9. При организации стока воды со скатных крыш через водосточные трубы должны соблюдаться следующие требования: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не допускать высоты свободного падения воды из выходного отверстия трубы более 200 мм;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предусматривать устройство дренажа в местах стока воды из трубы на газон или иные мягкие виды покрытия.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1.10.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w:t>
      </w:r>
      <w:r w:rsidRPr="006154AB">
        <w:rPr>
          <w:rFonts w:ascii="Times New Roman" w:eastAsia="Times New Roman" w:hAnsi="Times New Roman" w:cs="Times New Roman"/>
          <w:sz w:val="24"/>
          <w:szCs w:val="24"/>
          <w:lang w:eastAsia="ru-RU"/>
        </w:rPr>
        <w:lastRenderedPageBreak/>
        <w:t>элементами сопряжения поверхностей, устройствами и приспособлениями для перемещения инвалидов и маломобильных групп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1.11. При входных группах должны быть предусмотрены площадки с твердыми видами покрытия и различными приемами озеленения.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1.12. Наружные блоки систем кондиционирования и вентиляции не размещаются на поверхности главных и дворовых фасадов зданий, включенных в </w:t>
      </w:r>
      <w:r w:rsidRPr="006154AB">
        <w:rPr>
          <w:rFonts w:ascii="Times New Roman" w:eastAsia="Times New Roman" w:hAnsi="Times New Roman" w:cs="Times New Roman"/>
          <w:bCs/>
          <w:sz w:val="24"/>
          <w:szCs w:val="24"/>
          <w:lang w:eastAsia="ru-RU"/>
        </w:rPr>
        <w:t>Единый государственный реестр объектов культурного наследия (памятников истории и культуры) народов Российской Федерации</w:t>
      </w:r>
      <w:r w:rsidRPr="006154AB">
        <w:rPr>
          <w:rFonts w:ascii="Times New Roman" w:eastAsia="Times New Roman" w:hAnsi="Times New Roman" w:cs="Times New Roman"/>
          <w:sz w:val="24"/>
          <w:szCs w:val="24"/>
          <w:lang w:eastAsia="ru-RU"/>
        </w:rPr>
        <w:t xml:space="preserve">.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w:t>
      </w:r>
      <w:r w:rsidRPr="006154AB">
        <w:rPr>
          <w:rFonts w:ascii="Times New Roman" w:eastAsia="Times New Roman" w:hAnsi="Times New Roman" w:cs="Times New Roman"/>
          <w:bCs/>
          <w:sz w:val="24"/>
          <w:szCs w:val="24"/>
          <w:lang w:eastAsia="ru-RU"/>
        </w:rPr>
        <w:t xml:space="preserve"> Порядок содержания фасадов зданий (строений, сооружений), ограждений и других объектов благоустройства.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2.2. В состав элементов фасадов зданий, подлежащих содержанию, входят: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приямки, входы в подвальные помещения;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входные узлы (в том числе крыльцо, площадки, перила, козырьки над входом, ограждения, стены, двери);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цоколь и отмостка;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плоскости стен;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выступающие элементы фасадов (в том числе балконы, лоджии, эркеры, карнизы);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кровли, включая вентиляционные и дымовые трубы, в том числе ограждающие решетки, выходы на кровлю;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архитектурные детали и облицовка (в том числе колонны, пилястры, розетки, капители, сандрики, фризы, пояски);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водосточные трубы;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ограждения балконов, лоджий;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парапетные и оконные ограждения, решетки;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металлическая отделка окон, балконов, поясков, выступов цоколя, свесов;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навесные металлические конструкции (в том числе флагодержатели, анкеры, пожарные лестницы, вентиляционное оборудование);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стекла, рамы, балконные двери;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стационарные ограждения, прилегающие к зданиям.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2.3. Содержание фасадов зданий, строений и сооружений включает: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герметизацию, заделку и расшивку швов, трещин и выбоин;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восстановление, ремонт и своевременную очистку отмосток, приямков цокольных окон и входов в подвалы;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поддержание в исправном состоянии размещенных на фасаде объектов (средств) наружного освещения;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очистку и промывку поверхностей фасадов в зависимости от их состояния и условий эксплуатации;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мытье окон, витрин, вывесок и указателей;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очистку от снега и льда крыш и козырьков, удаление наледи, снега и сосулек с карнизов, балконов и лоджий;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выполнение иных требований, предусмотренных правилами и нормами технической эксплуатации зданий, строений и сооружений.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2.4.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w:t>
      </w:r>
      <w:r w:rsidRPr="006154AB">
        <w:rPr>
          <w:rFonts w:ascii="Times New Roman" w:eastAsia="Times New Roman" w:hAnsi="Times New Roman" w:cs="Times New Roman"/>
          <w:sz w:val="24"/>
          <w:szCs w:val="24"/>
          <w:lang w:eastAsia="ru-RU"/>
        </w:rPr>
        <w:lastRenderedPageBreak/>
        <w:t xml:space="preserve">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2.5. Собственники нежилых зданий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2.8. Надлежащее содержание фасадов зданий, строений, сооружений исключает: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нарушение герметизации межпанельных стыков;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разрушение (отсутствие, загрязнение) ограждений балконов, в том числе лоджий, парапетов.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Выявленные при эксплуатации фасадов зданий, строений, сооружений нарушения устраняются в соответствии с установленными нормами и правилами технической эксплуатации зданий и сооружений.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2.9. Общие требования к эксплуатации оборудования, размещаемого на фасадах: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sz w:val="24"/>
          <w:szCs w:val="24"/>
          <w:lang w:eastAsia="ru-RU"/>
        </w:rPr>
        <w:t xml:space="preserve">3. </w:t>
      </w:r>
      <w:r w:rsidRPr="006154AB">
        <w:rPr>
          <w:rFonts w:ascii="Times New Roman" w:eastAsia="Times New Roman" w:hAnsi="Times New Roman" w:cs="Times New Roman"/>
          <w:bCs/>
          <w:sz w:val="24"/>
          <w:szCs w:val="24"/>
          <w:lang w:eastAsia="ru-RU"/>
        </w:rPr>
        <w:t>Общие требования к внешнему виду ограждений.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3.1.</w:t>
      </w:r>
      <w:r w:rsidRPr="006154AB">
        <w:rPr>
          <w:rFonts w:ascii="Times New Roman" w:eastAsia="Times New Roman" w:hAnsi="Times New Roman" w:cs="Times New Roman"/>
          <w:sz w:val="24"/>
          <w:szCs w:val="24"/>
          <w:lang w:eastAsia="ru-RU"/>
        </w:rPr>
        <w:t xml:space="preserve">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3.2. В целях благоустройства на территории муниципального образования применяются различные виды ограждений.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Ограждения различаются: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по назначению (декоративные, защитные, защитно-декоративные);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высоте (низкие: 0,3 - 1,0 м, средние: 1-1,5 м, высокие: 1,5-3,0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виду материала (деревянные, металлические, железобетонные и др.);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степени проницаемости для взгляда (прозрачные, глухие);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степени стационарности (постоянные, временные, передвижные).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3.3. Ограждения рекомендуются: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живая изгородь: для ограждения земельных участков, используемых для ведения садоводства и огородничества;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г)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3.4.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3.5.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3.6.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0,2-0,3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3.7.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3.9. Ограждения земельных участков, расположенные как по фасадной части улиц, так и внутри квартала или микрорайона, размещаются согласно градостроительным нормам строго по границам земельных участков, определенных в соответствии с действующим законодательством.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3.10. Высота ограждений всех типов не должна превышать 3 м, если иное не установлено действующим законодательством, настоящими Правилами.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3.11. Высоту и вид ограждения следует принимать в зависимости от категории улицы, на которой размещено ограждение: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улицы и дороги местного значения на территориях с многоэтажной застройкой - 0,50 - 2,00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улицы и дороги местного значения на территориях с малоэтажной застройкой - 1,00 - 2,00 м. Ограждение может быть прозрачное, комбинированное;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дороги и проезды промышленных и коммунально-складских районов - не более 3,00 м. Ограждение предусматривается прозрачное или комбинированное;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2,00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3.12. Высоту и вид ограждения для зданий, сооружений и предприятий следует принимать: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школы - не более 2 м; ограждение прозрачное;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детские сады-ясли - не более 2 м; ограждение прозрачное;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спортивные сооружения - не более 3,00 м; ограждение прозрачное либо комбинированное;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артезианские скважины, водозаборы и т.п.), - 1,60 - 2,00 м; ограждение прозрачное, комбинированное либо глухое;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4. Порядок содержания ограждений.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4.1. 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4.3. Не допускается отклонение ограждения от вертикали.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4.5. На ограждении не допускается размещение объявлений, листовок, плакатов и иной печатной продукции, посторонних наклеек, надписей, рисунков.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Статья 6. Проектирование, размещение, содержание и восстановление элементов благоустройства.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Общие требования к внешнему виду малых архитектурных форм (МАФ) и уличной мебели.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 В рамках решения задачи обеспечения качества среды населенного пункта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населенного пункта,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Малые архитектурные формы должны проектироваться в зависимости от специфики мест их размещения.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1.3. При проектировании, выборе МАФ необходимо учитывать: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а) соответствие материалов и конструкции МАФ климату и назначению МАФ;</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б) антивандальную защищенность от разрушения, оклейки, нанесения надписей и изображений;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возможность ремонта или замены деталей МАФ;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г) защиту от образования наледи и снежных заносов, обеспечение стока воды;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д) удобство обслуживания, а также механизированной и ручной очистки территории рядом с МАФ и под конструкцией;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е) эргономичность конструкций (высоту и наклон спинки скамей и сидений, высоту урн и прочее);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ж) расцветку, не диссонирующую с окружением;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з) безопасность для потенциальных пользователей;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и) стилистическое сочетание с другими МАФ и окружающей архитектурой;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1.4. При установке МАФ учитывается: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а) расположение, не создающее препятствий для движения пешеходов;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б) компактная установка на минимальной площади в местах большого скопления людей;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устойчивость конструкции;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г) надежная фиксация или обеспечение возможности перемещения в зависимости от условий расположения;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1.5. При установке урн учитывается: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достаточная высота (максимальная до 100 см) и объем;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защита от дождя и снега;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использование и аккуратное расположение вставных ведер и мусорных мешков.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1.6. На территории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а) скамьи (стационарные, переносные, встроенные) должны устанавливаться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1.7. Необходимо выбирать уличную мебель в зависимости от архитектурного окружения, специальные требования к дизайну МАФ и уличной мебели необходимо предъявлять в зонах муниципального образования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В районах современной застройки не используется стилизованная в историческом стиле уличная мебель.</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1.8. Для пешеходных зон на территории сельского поселения используются следующие МАФ: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уличные фонари, высота которых соотносима с ростом человека;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скамейки, предполагающие длительное сидение;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цветочницы и кашпо (вазоны);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информационные стенды;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защитные ограждения.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1.9. При проектировании и размещении оборудования МАФ необходимо предусматривать защиту от вандалов, в том числе: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использовать легко очищающиеся и не боящиеся абразивных и растворяющих веществ материалы;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выполнять большинство объектов в максимально нейтральном к среде виде;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учитывать все сторонние элементы и процессы использования, например, процессы уборки и ремонта.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Порядок содержания малых архитектурных форм (МАФ).</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2.1. Объекты уличной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2.2. Металлические малые архитектурные формы необходимо очищать от старого покрытия и следов коррозии, а также производить их окраску в установленные сроки.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2.3. Ответственность за состояние малых архитектурных форм несут их собственники (владельцы) либо лица, осуществляющие их обслуживание, которые: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а)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б) выполняют работы по своевременному ремонту, замене, очистке от грязи малых архитектурных форм, ежегодно выполняют замену песка в песочницах;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выполняют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г) в весенний период производят плановый осмотр малых архитектурных форм, их очистку от старой краски, ржавчины, промывку, окраску, а также замену сломанных элементов.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2.4. Очистка урн должна производиться по мере наполнения, но не реже одного раза в сутки.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2.5. Для содержания цветочных ваз и урн в надлежащем состоянии должны быть обеспечены: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ремонт поврежденных элементов;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удаление подтеков и грязи;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удаление мусора, отцветших соцветий и цветов, засохших листьев.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2.6. Необходимо следить за разрушением и повреждением малых архитектурных форм, своевременно производить их ремонт и очищение от нанесенных надписей различного содержания, размещенных информационных материалов на малых архитектурных формах.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Общие требования к внешнему виду некапитальных нестационарных сооружений и строений.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3.1. В рамках решения задачи обеспечения качества среды населенного пункта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3.2. При размещении некапитального нестационарного сооружения осуществляется проектирование благоустройства.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3.3.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муниципального образования и благоустройство территории и застройки.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3.4. Некапитальные нестационарные сооружения не размещаются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применятся отделочные материалы сооружений, отвечающие архитектурно-художественным требованиям дизайна и освещения, характеру сложившейся среды муниципального образования и условиям долговременной эксплуатации.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3.6.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3.7. 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сельского поселения.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3.8. Сооружения устанавливаются на твердые виды покрытия, должны быть оборудованы осветительным оборудованием, урнами и малыми контейнерами для мусора.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4. Порядок содержания некапитальных нестационарных сооружений и строений.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Юридические и физические лица, являющиеся собственниками нестационарных объектов, должны: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содержать в исправном состоянии и своевременно устранять нарушения в содержании некапитальных нестационарных сооружений (устранение бумажного спама (наклейки, объявления, реклама), посторонних надписей, замена разбитых стекол, их очистка, покраска или промывка козырьков и т.п.);</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содержать территории, прилегающие к некапитальным нестационарным сооружениям путем проведения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производить ремонт и окраску некапитальных сооружений;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следить за сохранностью зеленых насаждений, газонов, бордюрного камня;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устанавливать урны, своевременно очищать урны от отходов;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не допускать самовольное возведение пристроек, козырьков, навесов к нестационарным объектам и прочих конструкций;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не загромождать оборудованием, отходами противопожарные разрывы между нестационарными объектами.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5. Игровое и спортивное оборудование.</w:t>
      </w:r>
      <w:r w:rsidRPr="006154AB">
        <w:rPr>
          <w:rFonts w:ascii="Times New Roman" w:eastAsia="Times New Roman" w:hAnsi="Times New Roman" w:cs="Times New Roman"/>
          <w:sz w:val="24"/>
          <w:szCs w:val="24"/>
          <w:lang w:eastAsia="ru-RU"/>
        </w:rPr>
        <w:t xml:space="preserve">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5.1. Игровое и спортивное оборудование может быть представлено игровыми, физкультурно-оздоровительными устройствами, сооружениями и (или) их комплексами.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5.2. Игровое оборудование размещается на детских игровых площадках. Детские площадки должны быть организованы в виде отдельных площадок для разных возрастных групп и (или) как комплексные игровые площадки с зонированием по возрастным интересам.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5.5. Игровое и спортивное оборудование не должно иметь на поверхности дефектов обработки (заусенцев, задиров, отщепов,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или не 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Спортивное оборудование в виде специальных физкультурных снарядов и тренажеров должно быть заводского изготовления.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 xml:space="preserve">Статья 7. </w:t>
      </w:r>
      <w:r w:rsidRPr="006154AB">
        <w:rPr>
          <w:rFonts w:ascii="Times New Roman" w:eastAsia="Times New Roman" w:hAnsi="Times New Roman" w:cs="Times New Roman"/>
          <w:sz w:val="24"/>
          <w:szCs w:val="24"/>
          <w:lang w:eastAsia="ru-RU"/>
        </w:rPr>
        <w:t>Организация освещения территории сельского поселения, включая архитектурную подсветку зданий, строений, сооружений.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1. Установка осветительного оборудования.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 В рамках решения задачи обеспечения качества среды населенного пункта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1.2. На территории сельского поселения применяется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территории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Функциональное освещение.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2.2. Для обеспечения функционального (утилитарного) освещения зоны функционального обслуживания используются высокие опоры освещения. Выбор опор для организации функционального (утилитарного) освещения и их местоположение зависят от ширины проезжей части улицы.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2.3. В обычных установках светильники располагаются на опорах (венчающие, консольные), подвесах или фасадах. Их применяют в транспортных и пешеходных зонах как наиболее традиционные.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2.4. На территориях общего пользования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Архитектурное освещение.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световые проекции, лазерные рисунки и т.п.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3.4. 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архитектурно-художественной концепцией (при ее наличии).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Световая информация.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4.1. На территории сельского поселения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Источники света.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Режимы работы осветительных установок.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муниципального образования в темное время суток применяются следующие режимы их работы: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w:t>
      </w:r>
      <w:r w:rsidRPr="006154AB">
        <w:rPr>
          <w:rFonts w:ascii="Times New Roman" w:eastAsia="Times New Roman" w:hAnsi="Times New Roman" w:cs="Times New Roman"/>
          <w:sz w:val="24"/>
          <w:szCs w:val="24"/>
          <w:lang w:eastAsia="ru-RU"/>
        </w:rPr>
        <w:lastRenderedPageBreak/>
        <w:t xml:space="preserve">нормами освещенности и нормативно-правовыми документами администрации муниципального образования;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 Содержание объектов (средств) наружного освещения.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 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7.2.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7.3.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7.4. Домовые фонари и светильники у подъездов включаются и выключаются одновременно с наружным освещением населенного пункта.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7.5. Размещение уличных фонарей, торшеров, других источников наружного освещения в сочетании с застройкой и озеленением населенного пункта должно способствовать созданию безопасной среды, не создавать помех участникам дорожного движения.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7.6.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7.7. Опоры электрического освещения должны быть покрашены, содержаться в исправном состоянии и чистоте.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7.8. При замене опор электроснабжения указанные конструкции должны быть демонтированы и вывезены владельцами сетей в течение 3-х суток.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7.9.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данных опор.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7.10. Сети и устройства наружного освещения при наличии обрывов проводов, повреждений опор, изоляторов не эксплуатируются.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7.11. Металлические опоры, кронштейны и другие элементы устройств наружного освещения не должны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7.12.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бесперебойную работу устройств наружного освещения в ночное время.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7.13. Включение и отключение наружного освещения улиц, дорог, площадей и других освещаемых объектов производится по графику, утвержденному органами местного самоуправления.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7.15. Эксплуатацию дворового освещения, козырькового освещения и освещения адресных таблиц (указатели наименования улиц, номера домов) домов обеспечивают </w:t>
      </w:r>
      <w:r w:rsidRPr="006154AB">
        <w:rPr>
          <w:rFonts w:ascii="Times New Roman" w:eastAsia="Times New Roman" w:hAnsi="Times New Roman" w:cs="Times New Roman"/>
          <w:sz w:val="24"/>
          <w:szCs w:val="24"/>
          <w:lang w:eastAsia="ru-RU"/>
        </w:rPr>
        <w:lastRenderedPageBreak/>
        <w:t>собственники либо лица, осуществляющие по договору управление/эксплуатацию многоквартирными домами.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7.16. Организации, эксплуатирующие электрические сети наружного освещения, обязаны: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обеспечивать установленный режим освещения в вечернее и ночное время всех улиц, площадей, переулков и других объектов;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производить своевременную замену перегоревших электроламп, разбитой арматуры, ремонт устройств уличного освещения;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производить окраску металлических (неоцинкованных) опор и других металлических (неоцинкованных) элементов устройств наружного освещения по мере необходимости, содержать их в чистоте, своевременно очищать от печатной информационной продукции и объявлений;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размещать уличные фонари, торшеры, другие источники наружного освещения в сочетании с застройкой и озеленением города, не создавая помех участникам дорожного движения.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7.17. 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7.18. 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7.19. При эксплуатации объектов (средств) наружного освещения не допускается: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самовольное подсоединение и подключение проводов и кабелей к сетям и устройствам наружного освещения;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эксплуатация сетей и устройств наружного освещения при наличии обрывов проводов, повреждений опор, изоляторов.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8. Организация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 xml:space="preserve">1. Элементы озеленения и </w:t>
      </w:r>
      <w:r w:rsidRPr="006154AB">
        <w:rPr>
          <w:rFonts w:ascii="Times New Roman" w:eastAsia="Times New Roman" w:hAnsi="Times New Roman" w:cs="Times New Roman"/>
          <w:sz w:val="24"/>
          <w:szCs w:val="24"/>
          <w:lang w:eastAsia="ru-RU"/>
        </w:rPr>
        <w:t>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1.2. Озеленение - составная и необходимая часть благоустройства и ландшафтной организации территории, обеспечивающая формирование устойчивой среды населенного пункта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1.3. В зависимости от выбора типов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1.4. Р</w:t>
      </w:r>
      <w:r w:rsidRPr="006154AB">
        <w:rPr>
          <w:rFonts w:ascii="Times New Roman" w:eastAsia="Times New Roman" w:hAnsi="Times New Roman" w:cs="Times New Roman"/>
          <w:sz w:val="24"/>
          <w:szCs w:val="24"/>
          <w:lang w:eastAsia="ru-RU"/>
        </w:rPr>
        <w:t xml:space="preserve">аботы по садово-парковому строительству, реконструкции, реставрации и капитальному ремонту существующих озелененных территорий производятся по специальным проектам.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Проектными решениями должно быть обеспечено: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максимальное сохранение и включение в планировочную структуру ландшафтной организации территории существующих насаждений, рельефа водоемов и т. 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рациональное проведение работ по инженерной подготовке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создание целостной системы благоустройства и озеленения территории, рассчитанной на многоцелевое использование;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применение ландшафтно-планировочных приемов проектирования, обеспечивающих комплексную механизацию строительных и эксплуатационных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рациональное использование всех конструктивных элементов садово-паркового объекта.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Для всех объектов проектировщики должны проводить детальное обследование существующих насаждений - деревьев и кустарников, оценивать состояние существующего травянистого покрова, цветников, существующего благоустройства объекта и всех его элементов.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1.5. В условиях высокого уровня загрязнения воздуха необходимо формировать многорядные древесно-кустарниковые посадки: при достаточном режиме проветривания - закрытого типа (смыкание крон), при недостаточном режиме проветривания - открытого, фильтрующего типа.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sz w:val="24"/>
          <w:szCs w:val="24"/>
          <w:lang w:eastAsia="ru-RU"/>
        </w:rPr>
        <w:t xml:space="preserve">1.6. Жители населенного пункта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1.7.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При озеленении детских игровых и спортивных площадок не производится посадка растений, которые несут потенциальную угрозу детскому здоровью:</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деревьев с хрупкой древесиной, что создает риск падения сломанных веток и повышает вероятность детского травматизма;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растения, широко известные как вызывающие аллергическую реакцию в период цветения.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обрамлении детской площадки высаживаются деревья с густыми пышными кронами (клёны, липы, берёзы, вязы и др.), создающие тень. Не производится затенение детской площадки с восточной стороны.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1.8. При проектировании озеленения учитываются минимальные расстояния посадок деревьев и кустарников до инженерных сетей, зданий и сооружений.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Независимо от вида деревьев и кустарников, устанавливаются следующие стандартные нормы для посадки вблизи построек, ограждений и коммуникаций: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от наружной стены здания, сооружения: ствол дерева – 5 м, кустарник – 1,5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от края тротуара и садовой дорожки: ствол дерева – 0,7 м, кустарник – 0,5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от края проезжей части, кромки укрепленной полосы обочины дороги: ствол дерева – 2 м, кустарник – 1,0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от мачты и опоры осветительной сети: ствол дерева – 4,0 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от подземного газопровода, канализации: ствол дерева – 1,5 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от тепловой сети: ствол дерева – 2,0 м, кустарник – 1,0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от водопровода: ствол дерева – 2,0 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от силового кабеля и кабеля связи: ствол дерева – 2,0 м, кустарник – 0,7 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1.9. Основными типами озеленения на территории сельского поселения являются: рядовые посадки, аллеи, живые изгороди, шпалеры, газоны, цветники, вертикальное озеленение вьющимися, лазающими, ниспадающими растениями. В зависимости от выбора типов насаждений определяется объемно-пространственная структура насаждений и </w:t>
      </w:r>
      <w:r w:rsidRPr="006154AB">
        <w:rPr>
          <w:rFonts w:ascii="Times New Roman" w:eastAsia="Times New Roman" w:hAnsi="Times New Roman" w:cs="Times New Roman"/>
          <w:sz w:val="24"/>
          <w:szCs w:val="24"/>
          <w:lang w:eastAsia="ru-RU"/>
        </w:rPr>
        <w:lastRenderedPageBreak/>
        <w:t>обеспечивается визуально-композиционные и функциональные связи участков озелененных территорий между собой и с застройкой муниципального образования.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1.10. Содержание деревьев и кустарников.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Полив.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Нормы и кратность полива зависят от возраста растений, фазы развития и внешних условий. Деревья до 15 лет в сухую и жаркую погоду следует поливать один раз в 7-10 дней в вегетационный сезон, для взрослых растений кратность поливов снижается до 4-6 раз в вегетационный сезон. Полив кустарников необходимо проводить не менее чем 1 раз в 10-15 дней в вегетационный сезон с нормой полива 20-25 л/кв. 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Рыхление почвы, Мульчирование.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Рыхление почвы, мульчирование проводятся весной до 1 июня с целью устранения, уплотнения почвы и удаления нежелательной растительности. Мульчирование торфяной крошкой, различными компостами, скошенной травой, древесной корой, древесной щепой или крупным гравием необходимо применять на местах, подверженных вытаптыванию и уплотнению приствольных лунок, а также проводить весной или в начале лета. Слой мульчи (3-5 см) запрещается укладывать на сухую сильно уплотненную или только что увлажненную почву.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Обрезка кроны (санитарная, формовочная, омолаживающая).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Удаление поросли производится в вегетационный период не менее одного раза месяц.</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Санитарную обрезку следует проводить ежегодно в течение всего вегетационного периода.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Омолаживающая обрезка – это глубокая обрезка ветвей до их базальной части, стимулирующая образование молодых побегов, создающих новую крону. Ее необходимо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суховершат, а также при пересадке крупномерных деревьев. Омолаживание деревьев необходимо проводить только у видов, обладающих хорошей побегопроизводительной способностью (липа, тополь, ива и другие, из хвойных – ель колючая). Обрезку производят ранней весной до начала сокодвижения.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Формовочная обрезка производится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 е. санитарной обрезкой.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 медленнорастущих деревьев формовку крон лучше производить через 2-4 года.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Формовочную обрезку следует проводить ранней весной до распускания почек или осенью после листопада.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Пересадка или вырубка деревьев и кустарников, в том числе сухостойных, без соответствующего разрешения не допускается.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4) Раны, дупла и механические повреждения на деревьях обязательно заделываются.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1.11. Содержание газонов.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Кошение газонов.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Партерные газоны необходимо стричь не менее одного раза в 10 дней при высоте травостоя 6-10 см. Высота оставляемого травостоя 3-5 см.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Обыкновенные газоны необходимо скашивать при высоте травостоя 10-15 см через каждые 10-15 дней. Высота оставляемого травостоя 3-5 см.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Прочесывание газонов от листвы, мусора.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Прочесывание газонов от листвы, мусора проводится в осенний период по мере опадания листвы и ранней весной по мере схода снега не позднее первой декады мая месяца. Сжигать листву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3) Полив.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Кратность поливов определяется по общему состоянию растений и по степени сухости почвы. Полив следует производить вечером или в ранние утренние часы.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Подкормка газонов.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Подкормка газонов осуществляется внесением удобрений равномерным разбрасыванием по поверхности без нарушения травостоя. Сроки и нормы внесения удобрений зависят от почвенных условий и возраста травостоя.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Прополка газонов.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Прополка газонов проводится на реже одного раза в месяц. Уничтожение сорняков на газоне производится скашиванием и непосредственно прополкой.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Сбор случайного мусора.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Сбор случайного мусора производится ежедневно с обязательным последующим вывозом.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1.12. Содержание цветников.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Полив.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Полив производят с расчётом, чтобы земля увлажнялась на глубину залегания корней. Цветники поливают вечером или рано утром.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Рыхление почвы.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Рыхление почвы проводится до 6 раз в вегетационный сезон.</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Подкормка цветников.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Подкормка газонов проводится через каждые 10-20 дней.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Внесение удобрений.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Удобрения вносят в основном при подготовке почвы.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Удаление отцветших соцветий.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1.13.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9. Размещение информации на территории сельского поселения, в том числе установка указателей, с наименованием улиц и номерами домов, вывесок.</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 Общие требования к размещению информации на территории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 Информация, распространяемая посредством объектов для размещения информации (далее- ОРИ), должна соответствовать требованиям Федерального закона от 01.06.2005 г. №53-ФЗ «О государственном языке Российской Федерации».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1.3. Не допускается в размещение в составе ОРИ товаров, услуг, а также развернутого перечня товаров, услуг, а также сопутствующей информации: описание качеств товара, рекламной информации.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1.4. Информация, размещаемая на ОРИ должна быть достоверной.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1.5. Размещение рекламных конструкций осуществляется в соответствии с требованиями Федерального закона </w:t>
      </w:r>
      <w:bookmarkStart w:id="1" w:name="_Hlk108172529"/>
      <w:r w:rsidRPr="006154AB">
        <w:rPr>
          <w:rFonts w:ascii="Times New Roman" w:eastAsia="Times New Roman" w:hAnsi="Times New Roman" w:cs="Times New Roman"/>
          <w:sz w:val="24"/>
          <w:szCs w:val="24"/>
          <w:lang w:eastAsia="ru-RU"/>
        </w:rPr>
        <w:t>от 13.03.2006 № 38-ФЗ «О рекламе»</w:t>
      </w:r>
      <w:bookmarkEnd w:id="1"/>
      <w:r w:rsidRPr="006154AB">
        <w:rPr>
          <w:rFonts w:ascii="Times New Roman" w:eastAsia="Times New Roman" w:hAnsi="Times New Roman" w:cs="Times New Roman"/>
          <w:sz w:val="24"/>
          <w:szCs w:val="24"/>
          <w:lang w:eastAsia="ru-RU"/>
        </w:rPr>
        <w:t>, нормативно-технической документации (ГОСТ), Схемой размещения рекламных конструкций на территории Россошанского муниципального района и настоящих Правил.</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1.6.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w:t>
      </w:r>
      <w:r w:rsidRPr="006154AB">
        <w:rPr>
          <w:rFonts w:ascii="Times New Roman" w:eastAsia="Times New Roman" w:hAnsi="Times New Roman" w:cs="Times New Roman"/>
          <w:sz w:val="24"/>
          <w:szCs w:val="24"/>
          <w:lang w:eastAsia="ru-RU"/>
        </w:rPr>
        <w:lastRenderedPageBreak/>
        <w:t>строительства, ограждениях, заборах, инженерных сооружениях, деревьях, опорах линий освещения и опорах рекламных конструкций;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1.7. Расклейку газет, афиш, плакатов, различного рода объявлений и реклам разрешается на специально установленных стендах.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1.8.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1.9.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110. Информационные конструкции, </w:t>
      </w:r>
      <w:r w:rsidRPr="006154AB">
        <w:rPr>
          <w:rFonts w:ascii="Times New Roman" w:eastAsia="Times New Roman" w:hAnsi="Times New Roman" w:cs="Times New Roman"/>
          <w:sz w:val="24"/>
          <w:szCs w:val="24"/>
          <w:lang w:eastAsia="ru-RU"/>
        </w:rPr>
        <w:t>не соответствующие установленным требованиям настоящих Правил,</w:t>
      </w:r>
      <w:r w:rsidRPr="006154AB">
        <w:rPr>
          <w:rFonts w:ascii="Times New Roman" w:eastAsia="Times New Roman" w:hAnsi="Times New Roman" w:cs="Times New Roman"/>
          <w:bCs/>
          <w:sz w:val="24"/>
          <w:szCs w:val="24"/>
          <w:lang w:eastAsia="ru-RU"/>
        </w:rPr>
        <w:t xml:space="preserve"> подлежат демонтажу.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1.11. Расходы, понесенные в связи с демонтажем информационной конструкции, несет лицо, разместившее информационную конструкцию с нарушением настоящих Правил.</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1.12. Контроль за выполнением требований к размещению информационных конструкций, а также выявление информационных конструкций, (за исключением рекламных конструкций) не соответствующих требованиям настоящих Правил, осуществляется сельской администрацией.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2. Виды информационных конструкций.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2.1. Основные виды информационных конструкций по характеру размещения: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м2;</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lastRenderedPageBreak/>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г) отдельно стоящие (носители информации расположены вне поверхности фасада, но композиционно и функционально связаны с ней), в том числе:</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 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2.2. Основные виды информационных конструкций по характеру информационного поля: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а) крупные настенные конструкции:</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располагаются между 1-м и 2-м этажами или крышные;</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формируют основную горизонталь рекламно-информационного поля фасада;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б) малые настенные конструкции (учрежденческая доска; режимная табличка):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располагаются в плоскости стены в пределах 1-го этажа рядом с входом в учреждение; площадь – согласно Таблице 1.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в) малые консольные конструкции:</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г) вертикальные консольные конструкции:</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д) флаги, баннеры:</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lastRenderedPageBreak/>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ж) маркизы: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сочетают функции солнцезащитных устройств и рекламоносителей;</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имеют преимущественно сезонный характер использования;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располагаются в проемах витрин, над входом;</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информация размещается в нижней части у кромки маркизы.</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3. Правила размещения информационных конструкций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3.1. Размещение информационных конструкций на фасадах зданий, сооружений, земельных участках осуществляется с учетом: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архитектурного решения фасада здания, строения, сооружения;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существующих элементов декора фасада;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стилистики, отделки, декоративного убранства фасада, эстетических качеств городской среды;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сомасштабности фасаду и архитектурно-пространственному окружению;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комплексного, упорядоченного подхода к оформлению фасада, земельного участка в целом;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пропорционального соотношения площади информации (изображения) по отношению к площади информационного поля;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соответствия условиям восприятия (визуальная доступность, читаемость информации);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приоритета мемориальных объектов (мемориальных и памятных досок, знаков и т.п.);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безопасности для людей;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безопасности для физического состояния архитектурных объектов;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удобства эксплуатации и ремонта;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обеспечения условий безопасной эксплуатации инженерных коммуникаций и технических средств обеспечения функционирования здания;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 условий эксплуатации конструкции для размещения информации;</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sz w:val="24"/>
          <w:szCs w:val="24"/>
          <w:lang w:eastAsia="ru-RU"/>
        </w:rPr>
        <w:t xml:space="preserve"> - порядка установки информационных конструкций, являющегося приложением № 1 к настоящим правилам благоустройства.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3.2. К установке отдельно стоящих информационных конструкций в дополнение к требованиям, указанным в настоящих Правилах, предъявляются следующие требования: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 размещение в пределах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соблюдение нормативных расстояний от инженерных коммуникаций;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обеспечения безопасности дорожного движения;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обеспечение возможности проезда пожарных машин к зданиям и сооружениям и доступ пожарных в любое помещение;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соблюдение норм инсоляции и освещенности помещений в зданиях, вблизи которых они установлены;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обеспечение беспрепятственного прохождения пешеходов и уборки территории механизированным способом;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обеспечение беспрепятственного доступа к зданиям и сооружениям при их обслуживании.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общая отдельно стоящая конструкция для размещения информации об организациях, находящихся в здании;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 общая флаговая композиция (от трех и более флагштоков).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3.3. При расположении на одном фасаде здания, строения, сооружения нескольких информационных конструкций, указанные конструкции должны быть размещены на одном расстоянии относительно вертикальной плоскости фасада, на котором они расположены.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3.4. Размещение информационных конструкций не допускается: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без письменного согласования с сельской администрацией (в порядке предоставления муниципальной услуги «Предоставление решения о согласовании архитектурно-градостроительного облика объекта»;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без комплексного подхода к оформлению фасада в целом;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 местах размещения и в непосредственной близости к мемориальным объектам (памятникам, памятным местам, мемориальным доскам, памятным знакам) за счет их несанкционированного перемещения и ухудшения условий восприятия;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 местах, не соответствующих локализации объекта;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 угрозой безопасности людей, нанесения физического ущерба архитектурным объектам;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 путем размещения настенных панно без жесткой подложки, с использованием картона;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путем полного замено остекления витрин световыми коробами;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путем устройства в витрине конструкций электронных носителей- экранов (телевизоров) на всю поверхность витрины;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путем использования вывесок, баннеров вместо ремонта фасадов;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имеющих ненадлежащий вид.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3.5.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3.6. Не допускается: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окраска поверхности остекления витрин;</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использование некачественных наклеек;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неупорядоченное размещение наклеек, «засорение» поверхности остекления.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3.7. Колористика ОРИ должна отвечать следующим требованиям: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гармония с цветовой гаммой фасада;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ограниченное использование фирменных цветов и цветосочетаний;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согласованность в пределах фасада;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3.8. Декоративная подсветка - является эстетически и утилитарно значимым элементом дизайна вывесок. К основным видам подсветки относятся: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наружная подсветка;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внутренняя подсветка знаков;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внутренняя подсветка коробов;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эффект контражура (подсветка фона, обеспечивающая силуэтную читаемость знаков);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газосветные устройства (контурная и линейная подсветка.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3.9.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3.10. Подсветка должна быть равномерной, обеспечивать ясную читаемость информации, композиционное единство вывески и фасада.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3.11. Использование светодинамических эффектов (мигания, бегущей строки и т.п.) разрешается только для зрелищно-развлекательных объектов.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3.12. В случае неисправности отдельных знаков световая реклама или световые вывески должны выключаться полностью.</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3.13. Правила размещения ОРИ (Таблица1):</w:t>
      </w:r>
    </w:p>
    <w:p w:rsidR="006154AB" w:rsidRPr="006154AB" w:rsidRDefault="006154AB" w:rsidP="006154AB">
      <w:pPr>
        <w:spacing w:after="0" w:line="240" w:lineRule="auto"/>
        <w:ind w:right="283" w:firstLine="709"/>
        <w:jc w:val="both"/>
        <w:rPr>
          <w:rFonts w:ascii="Times New Roman" w:eastAsia="Times New Roman" w:hAnsi="Times New Roman" w:cs="Times New Roman"/>
          <w:sz w:val="24"/>
          <w:szCs w:val="24"/>
          <w:lang w:eastAsia="ru-RU"/>
        </w:rPr>
      </w:pPr>
    </w:p>
    <w:tbl>
      <w:tblPr>
        <w:tblW w:w="9504"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3"/>
        <w:gridCol w:w="3687"/>
        <w:gridCol w:w="4114"/>
      </w:tblGrid>
      <w:tr w:rsidR="006154AB" w:rsidRPr="006154AB" w:rsidTr="002142D1">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Виды ОРИ</w:t>
            </w: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Рекомендовано размещение </w:t>
            </w:r>
          </w:p>
        </w:tc>
        <w:tc>
          <w:tcPr>
            <w:tcW w:w="4111"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Не допустимо размещение</w:t>
            </w:r>
          </w:p>
        </w:tc>
      </w:tr>
      <w:tr w:rsidR="006154AB" w:rsidRPr="006154AB" w:rsidTr="002142D1">
        <w:trPr>
          <w:trHeight w:val="552"/>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Крупные настенные конструкции</w:t>
            </w: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фасадах зданий, коммерческих центров и т.д., с учетом большого числа арендаторов;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основе единой концепции;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бетонных козырьках над входами и витринами – в виде единого фриза;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расстоянии более 0,3 м от стены;</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ограждениях балконов, лоджий;</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воротах, оградах;</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Над арочными проемами (за исключением названных условий); </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Высотой более 2/3 от высоты простенка между окнами этажей здания, нестационарного торгового объекта;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Высотой более 0,5 м на козырьке;</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длину более 15 м и более 70% от длины фасада;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При размещении между проемами первого этажа высотой более 0,5 м и длиной более 50% такого проема;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Выше второго этажа при наличии проемов, при отсутствии сплошного остекления, фриза, фронтона;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фронтоне, фризе верхнего этажа при наличии крышной конструкции на данном здании;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Высотой более 0,5 м на объектах культурного наследия, на исторических зданиях;</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Высотой более 1,0 м в границах исторических территорий населенного пункта.</w:t>
            </w:r>
          </w:p>
        </w:tc>
      </w:tr>
      <w:tr w:rsidR="006154AB" w:rsidRPr="006154AB" w:rsidTr="002142D1">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Малые настенные конструкции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(учрежденческая доска; режимная табличка)</w:t>
            </w: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В простенках рядом с входом упорядоченно, с соблюдением вертикальных осей, симметрии, архитектурных границ;</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На высоте не менее 1,5 м и не более 2,2 м от уровня пола до нижнего края вывески;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Выше уровня 1-го этажа;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Беспорядочно, без соблюдения вертикальной координации, </w:t>
            </w:r>
            <w:r w:rsidRPr="006154AB">
              <w:rPr>
                <w:rFonts w:ascii="Times New Roman" w:eastAsia="Times New Roman" w:hAnsi="Times New Roman" w:cs="Times New Roman"/>
                <w:sz w:val="24"/>
                <w:szCs w:val="24"/>
                <w:lang w:eastAsia="ru-RU"/>
              </w:rPr>
              <w:lastRenderedPageBreak/>
              <w:t>симметрии, архитектурных границ и осей;</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местах расположения архитектурных деталей, декора; </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Рядом с мемориальными досками и памятными знаками;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Длиной более 0,6 м и высотой более 0,8 м (учрежденческая доска);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Длиной более 0,4 м и высотой более 0,6 м (режимная табличка);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Более одной на остеклении входных групп (двери), выполненной методом нанесения трафаретной печати;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строительных, прозрачных ограждениях, ограждениях лестниц, балконов, лоджий.</w:t>
            </w:r>
          </w:p>
        </w:tc>
      </w:tr>
      <w:tr w:rsidR="006154AB" w:rsidRPr="006154AB" w:rsidTr="002142D1">
        <w:trPr>
          <w:trHeight w:val="411"/>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Малые консольные конструкции</w:t>
            </w: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Между 1-м и 2-м этажами;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Рядом с входом, на угловом участке фасада (для объектов, расположенных во дворе);</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расстоянии не менее 10 м между соседними консолями;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высоте не менее 2,5 м от уровня тротуара до нижнего края вывески;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единой высоте в пределах фасада;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уровне размещения настенной вывески;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расстоянии от стены не более 0,3 м;</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выступанием внешнего края вывески от стены не более 1,1 м;</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Выше уровня между 1-м и 2-м этажами;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непосредственной близости от окон, эркеров, балконов, порталов, элементов скульптурного декора;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балконах, эркерах, витринных конструкциях, оконных рамах;</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колоннах, пилястрах;</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Вблизи мест расположения дорожных знаков, указателей остановок городского пассажирского транспорта;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Рядом с мемориальными досками и памятными знаками;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Высотой и длиной более 1,0 м;</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Высотой и длиной более 0,5 м на объектах культурного наследия, исторических зданиях;</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расстоянии менее 10 м между соседними вывесками;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высоте менее 2,5 м от уровня тротуара;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разных уровнях, без соблюдения вертикальной координации;</w:t>
            </w:r>
          </w:p>
        </w:tc>
      </w:tr>
      <w:tr w:rsidR="006154AB" w:rsidRPr="006154AB" w:rsidTr="002142D1">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Вертикальные консольные конструкции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 боковых границ, на угловых участках фасада или на границе соседних фасадов;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Не более двух в границах фасада протяженностью до 25 м;</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пределах 2-го и 3-го этажей;</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единой высоте в пределах фасада, с координацией по нижнему краю консоли;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расстоянии от стены не более 0,3 м;</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выступанием внешнего края вывески от стены не более 0,9 м в границах исторического центра и не более 1,1 м – на остальных территориях;</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В границах архитектурных ансамблей, охранных зон, исторических ландшафтов и т.п.;</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центральной части фасада;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Без согласования с вертикальными членениями, пропорциями, архитектурным ритмом фасада;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нарушением установленных пределов выступания от поверхности стены;</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эркерах;</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колоннах, пилястрах;</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Рядом с эркерами, балконами и другими выступающими частями фасада.</w:t>
            </w:r>
          </w:p>
        </w:tc>
      </w:tr>
      <w:tr w:rsidR="006154AB" w:rsidRPr="006154AB" w:rsidTr="002142D1">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Крышные конструкции</w:t>
            </w: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Для учреждений с высоким общественным статусом, занимающих все здание или большую его часть;</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площадях и широких улицах, обеспечивающих условия восприятия;</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зданиях, не имеющих выразительного силуэта;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При неравномерной высоте застройки – на здании меньшей высоты;</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Согласованно с архитектурой фасада (композиционными осями, симметрией);</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расстоянии от карниза не более 1,0 м;</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границах архитектурных ансамблей, ценных исторических ландшафтов;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памятниках истории и культуры по особому согласованию с уполномоченным органом;</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балюстрадах, декоративных ограждениях кровли;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изменением сложившегося силуэта застройки;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высотой текстовой информации: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более 0,5 м для одно-, двухэтажных зданий;</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длиной:</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более 1/2 длины прямого завершения фасада, по отношению к которому они размещены;</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более 2/3 длины фрагмента завершения при перепаде высот завершающей части фасада (парапета);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при наличии на данном здании установленной настенной конструкции на фронтоне, фризе верхнего этажа.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p>
        </w:tc>
      </w:tr>
      <w:tr w:rsidR="006154AB" w:rsidRPr="006154AB" w:rsidTr="002142D1">
        <w:trPr>
          <w:trHeight w:val="4385"/>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Витрины</w:t>
            </w: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плоскости остекления;</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внутренней поверхности витрины;</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пространстве витрины;</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сохранением формы проема;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основе единого решения всех витрин, принадлежащих владельцу (арендатору).</w:t>
            </w:r>
          </w:p>
        </w:tc>
        <w:tc>
          <w:tcPr>
            <w:tcW w:w="4111"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изменением формы проема; Неорганизованно, без единого решения всех витрин;</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оконном проеме площадью менее 2,0 м2;</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расстоянии от остекления витрины до витринной конструкции менее 0,15 м со стороны помещения;</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Без учета членений оконного переплета;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виде окраски;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Путем замены остекления витрин световыми коробами.</w:t>
            </w:r>
          </w:p>
        </w:tc>
      </w:tr>
      <w:tr w:rsidR="006154AB" w:rsidRPr="006154AB" w:rsidTr="002142D1">
        <w:trPr>
          <w:trHeight w:val="2491"/>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Флаги</w:t>
            </w: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Для объектов с высоким общественным статусом;</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 входа, в простенках между витринами;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использованием специально установленных флагодержателей.</w:t>
            </w:r>
          </w:p>
        </w:tc>
        <w:tc>
          <w:tcPr>
            <w:tcW w:w="4111"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Вне установленных сроков;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местах расположения архитектурных деталей, элементов декора;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использованием флагодержателей, предназначенных для установки государственных флагов;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Без учета архитектурной композиции фасада.</w:t>
            </w:r>
          </w:p>
        </w:tc>
      </w:tr>
      <w:tr w:rsidR="006154AB" w:rsidRPr="006154AB" w:rsidTr="002142D1">
        <w:trPr>
          <w:trHeight w:val="3674"/>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Баннеры</w:t>
            </w: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На период проведения рекламных акций, по особому согласованию с уполномоченным органом; </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Настенные – при временном отсутствии (на период ремонта, замены) постоянной вывески;</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Вертикальные консольные – при отсутствии постоянных консольных вывесок;</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Вне установленных сроков;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Без соблюдения правил размещения, установленных для постоянных ОРИ.</w:t>
            </w:r>
          </w:p>
        </w:tc>
      </w:tr>
      <w:tr w:rsidR="006154AB" w:rsidRPr="006154AB" w:rsidTr="002142D1">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Маркизы</w:t>
            </w:r>
          </w:p>
        </w:tc>
        <w:tc>
          <w:tcPr>
            <w:tcW w:w="3685"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установленный период;</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пределах 1-го этажа, не ниже 2,2 м от уровня тротуара до нижней кромки маркизы;</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соответствии с формой проемов;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основе единого решения всех проемов;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Надписи и логотипы – в нижней части у кромки маркизы;</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нарушением архитектурной композиции фасада;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Без единого решения всех проемов;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 превышением установленного размерного соотношения.</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p>
        </w:tc>
      </w:tr>
      <w:tr w:rsidR="006154AB" w:rsidRPr="006154AB" w:rsidTr="002142D1">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Стелы</w:t>
            </w:r>
          </w:p>
        </w:tc>
        <w:tc>
          <w:tcPr>
            <w:tcW w:w="3685" w:type="dxa"/>
            <w:tcBorders>
              <w:top w:val="outset" w:sz="6" w:space="0" w:color="auto"/>
              <w:left w:val="outset" w:sz="6" w:space="0" w:color="auto"/>
              <w:bottom w:val="outset" w:sz="6" w:space="0" w:color="auto"/>
              <w:right w:val="outset" w:sz="6" w:space="0" w:color="auto"/>
            </w:tcBorders>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границах земельного участка, принадлежащего собственнику, </w:t>
            </w:r>
            <w:r w:rsidRPr="006154AB">
              <w:rPr>
                <w:rFonts w:ascii="Times New Roman" w:eastAsia="Times New Roman" w:hAnsi="Times New Roman" w:cs="Times New Roman"/>
                <w:sz w:val="24"/>
                <w:szCs w:val="24"/>
                <w:lang w:eastAsia="ru-RU"/>
              </w:rPr>
              <w:lastRenderedPageBreak/>
              <w:t>владельцу, пользователю, на котором располагается здание.</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p>
        </w:tc>
        <w:tc>
          <w:tcPr>
            <w:tcW w:w="4111" w:type="dxa"/>
            <w:tcBorders>
              <w:top w:val="outset" w:sz="6" w:space="0" w:color="auto"/>
              <w:left w:val="outset" w:sz="6" w:space="0" w:color="auto"/>
              <w:bottom w:val="outset" w:sz="6" w:space="0" w:color="auto"/>
              <w:right w:val="outset" w:sz="6" w:space="0" w:color="auto"/>
            </w:tcBorders>
            <w:hideMark/>
          </w:tcPr>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За границами земельного участка, принадлежащего собственнику, </w:t>
            </w:r>
            <w:r w:rsidRPr="006154AB">
              <w:rPr>
                <w:rFonts w:ascii="Times New Roman" w:eastAsia="Times New Roman" w:hAnsi="Times New Roman" w:cs="Times New Roman"/>
                <w:sz w:val="24"/>
                <w:szCs w:val="24"/>
                <w:lang w:eastAsia="ru-RU"/>
              </w:rPr>
              <w:lastRenderedPageBreak/>
              <w:t>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случаях, когда отсутствует техническая возможность заглубления фундамента без его декоративного оформления;</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Ограничивающих восприятие объектов культурного наследия, исторических зданий, культовых объектов;</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границах земельного участка, занимаемого нестационарным торговым объектом, индивидуальным или многоквартирным жилым домом;</w:t>
            </w:r>
          </w:p>
          <w:p w:rsidR="006154AB" w:rsidRPr="006154AB" w:rsidRDefault="006154AB" w:rsidP="006154AB">
            <w:pPr>
              <w:spacing w:after="0" w:line="240" w:lineRule="auto"/>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тротуарах и пешеходных дорожках, проездах, местах, предназначенных для парковки и стоянки автомобилей.</w:t>
            </w:r>
          </w:p>
        </w:tc>
      </w:tr>
    </w:tbl>
    <w:p w:rsidR="006154AB" w:rsidRPr="006154AB" w:rsidRDefault="006154AB" w:rsidP="006154AB">
      <w:pPr>
        <w:spacing w:after="0" w:line="240" w:lineRule="auto"/>
        <w:ind w:right="283"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4. Рекламные конструкции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4.1. Рекламные конструкции должны использоваться исключительно в целях распространения рекламы, социальной рекламы.</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4.2.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4.3.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законом </w:t>
      </w:r>
      <w:r w:rsidRPr="006154AB">
        <w:rPr>
          <w:rFonts w:ascii="Times New Roman" w:eastAsia="Times New Roman" w:hAnsi="Times New Roman" w:cs="Times New Roman"/>
          <w:sz w:val="24"/>
          <w:szCs w:val="24"/>
          <w:lang w:eastAsia="ru-RU"/>
        </w:rPr>
        <w:t>от 13.03.2006 № 38-ФЗ «О рекламе»</w:t>
      </w:r>
      <w:r w:rsidRPr="006154AB">
        <w:rPr>
          <w:rFonts w:ascii="Times New Roman" w:eastAsia="Times New Roman" w:hAnsi="Times New Roman" w:cs="Times New Roman"/>
          <w:bCs/>
          <w:sz w:val="24"/>
          <w:szCs w:val="24"/>
          <w:lang w:eastAsia="ru-RU"/>
        </w:rPr>
        <w:t>.</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4.4.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4.5.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4.6. Требования к размещению рекламных конструкций устанавливаются в соответствии с п. 3 настоящей статьи (за исключением отдельностоящих рекламных </w:t>
      </w:r>
      <w:r w:rsidRPr="006154AB">
        <w:rPr>
          <w:rFonts w:ascii="Times New Roman" w:eastAsia="Times New Roman" w:hAnsi="Times New Roman" w:cs="Times New Roman"/>
          <w:bCs/>
          <w:sz w:val="24"/>
          <w:szCs w:val="24"/>
          <w:lang w:eastAsia="ru-RU"/>
        </w:rPr>
        <w:lastRenderedPageBreak/>
        <w:t>конструкций, размещение которых предусмотрено схемой размещения рекламных конструкция на территории Россошанского муниципального района).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Порядок содержания информационных конструкций.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5.1. Информационные конструкции должны содержаться в технически исправном состоянии, быть очищенными от грязи, мусора, бумажных материалов (объявлений, наклеек, иного бумажного спама).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5.2. Размещение на информационных конструкциях объявлений, посторонних надписей, изображений запрещено.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Требования к размещению указателей с наименованием улиц и номерами домов.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6.1. На зданиях и сооружениях населенных пунктов сельского поселения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 кабелей связи и электрических кабелей.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6.2. 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6.3. При размещении знаков адресации должна быть обеспечена хорошая видимость с учетом условий пешеходного и транспортного движения, дистанций восприятия, архитектуры зданий, освещенности, зеленых насаждений. Произвольное перемещение знаков адресации с установленного места не допускается.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6.4. Номерные знаки размещаются:</w:t>
      </w:r>
    </w:p>
    <w:p w:rsidR="006154AB" w:rsidRPr="006154AB" w:rsidRDefault="006154AB" w:rsidP="006154AB">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лицевом фасаде - в простенке с левой стороны фасада;</w:t>
      </w:r>
    </w:p>
    <w:p w:rsidR="006154AB" w:rsidRPr="006154AB" w:rsidRDefault="006154AB" w:rsidP="006154AB">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улицах с односторонним движением транспорта - на стороне фасада, ближней по направлению движения транспорта;</w:t>
      </w:r>
    </w:p>
    <w:p w:rsidR="006154AB" w:rsidRPr="006154AB" w:rsidRDefault="006154AB" w:rsidP="006154AB">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 главного входа, на оградах индивидуальных домовладений - с левой стороны;</w:t>
      </w:r>
    </w:p>
    <w:p w:rsidR="006154AB" w:rsidRPr="006154AB" w:rsidRDefault="006154AB" w:rsidP="006154AB">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дворовых фасадах - в простенке со стороны проезда;</w:t>
      </w:r>
    </w:p>
    <w:p w:rsidR="006154AB" w:rsidRPr="006154AB" w:rsidRDefault="006154AB" w:rsidP="006154AB">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при длине фасада более 100 м - на его противоположных сторонах;</w:t>
      </w:r>
    </w:p>
    <w:p w:rsidR="006154AB" w:rsidRPr="006154AB" w:rsidRDefault="006154AB" w:rsidP="006154AB">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корпусах промышленных предприятий - слева от главного входа, въезда;</w:t>
      </w:r>
    </w:p>
    <w:p w:rsidR="006154AB" w:rsidRPr="006154AB" w:rsidRDefault="006154AB" w:rsidP="006154AB">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на ограждении, на калитке.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6.5. Размещение номерных знаков должно отвечать следующим требованиям:</w:t>
      </w:r>
    </w:p>
    <w:p w:rsidR="006154AB" w:rsidRPr="006154AB" w:rsidRDefault="006154AB" w:rsidP="006154AB">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высота от поверхности земли от 2,5 м до 5 м;</w:t>
      </w:r>
    </w:p>
    <w:p w:rsidR="006154AB" w:rsidRPr="006154AB" w:rsidRDefault="006154AB" w:rsidP="006154AB">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размещение на участке фасада, свободном от выступающих архитектурных деталей;</w:t>
      </w:r>
    </w:p>
    <w:p w:rsidR="006154AB" w:rsidRPr="006154AB" w:rsidRDefault="006154AB" w:rsidP="006154AB">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привязка к вертикальной оси простенка, архитектурным членениям фасада;</w:t>
      </w:r>
    </w:p>
    <w:p w:rsidR="006154AB" w:rsidRPr="006154AB" w:rsidRDefault="006154AB" w:rsidP="006154AB">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единая вертикальная отметка размещения знаков на соседних фасадах;</w:t>
      </w:r>
    </w:p>
    <w:p w:rsidR="006154AB" w:rsidRPr="006154AB" w:rsidRDefault="006154AB" w:rsidP="006154AB">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отсутствие внешних заслоняющих объектов (деревьев, построек).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6.6. Размещение рядом с номерным знаком выступающих вывесок, консолей, а также наземных объектов, затрудняющих его восприятие,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6.7. Указатели наименования улицы, площади с обозначением нумерации домов на участке улицы, в квартале размещаются:</w:t>
      </w:r>
    </w:p>
    <w:p w:rsidR="006154AB" w:rsidRPr="006154AB" w:rsidRDefault="006154AB" w:rsidP="006154AB">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у перекрестка улиц в простенке на угловом участке фасада;</w:t>
      </w:r>
    </w:p>
    <w:p w:rsidR="006154AB" w:rsidRPr="006154AB" w:rsidRDefault="006154AB" w:rsidP="006154AB">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при размещении рядом с номерным знаком - на единой вертикальной оси над номерным знаком.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6.8. Таблички с указанием номеров подъездов и квартир в них размещаются над дверным проемом (горизонтальная табличка) или рядом с дверным проемом на высоте 2,0 - 2,5 м (вертикальная табличка).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6.9.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6.10.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6.11. Ответственность за размещение, содержание в технически исправном и читаемом состоянии указателей наименований улиц, номеров объектов адресации возлагается на собственников или иных законных правообладателей зданий, сооружений и земельных участков (в случае если на земельном участке отсутствуют здания, сооружения).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Статья 10. Размещение и содержание детских, спортивных площадок, площадок для отдыха и досуга, площадок для выгула и дрессировки животных.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 Общие требования к установке площадок и их содержание.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 При установке нового оборудования площадок, место их размещения согласовывается с администрацией сельского поселения.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1.3. Площадка вносится органом местного самоуправления муниципального образования в Реестр муниципальной собственности муниципального образования.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1.4.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муниципального образования.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1.5.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1.6.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1.7.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1.8. Территория площадки и прилегающая территория регулярно очищаются от мусора и посторонних предметов. Своевременно производится обрезка деревьев, кустарника и скос травы.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1.9.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1.10.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1.11. В местах установки игрового и спортивного оборудования устанавливаются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1.12. Контроль за техническим состоянием оборудования площадок включает: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а) первичный осмотр и проверку оборудования перед вводом в эксплуатацию;</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1.13. Периодичность регулярного визуального осмотра устанавливает собственник на основе учета условий эксплуатации.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Визуальный осмотр оборудования площадок, подвергающихся интенсивному использованию, проводится ежедневно.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1.14.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1.15. Основной осмотр проводится раз в год.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1.16.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1.17.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ограничить, либо оборудование должно быть демонтировано и удалено с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1.18.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1.19. Обслуживание включает: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проверку и подтягивание узлов крепления;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обновление окраски оборудования;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обслуживание ударопоглощающих покрытий;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смазку подшипников;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восстановление ударопоглощающих покрытий из сыпучих материалов и корректировку их уровня.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Детские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Pr="006154AB">
        <w:rPr>
          <w:rFonts w:ascii="Times New Roman" w:eastAsia="Times New Roman" w:hAnsi="Times New Roman" w:cs="Times New Roman"/>
          <w:sz w:val="24"/>
          <w:szCs w:val="24"/>
          <w:lang w:eastAsia="ru-RU"/>
        </w:rPr>
        <w:lastRenderedPageBreak/>
        <w:t>интересам. Для детей и подростков (12 - 16 лет) организуются спортивно-игровые комплексы (микро-скалодромы, велодромы и т.п.) и оборудуются специальных мест для катания на самокатах, роликовых досках и коньках.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2.2. Расстояние от окон жилых домов и общественных зданий до детских площадок дошкольного возраста должно быть не менее 12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2.3. Размеры и условия размещения площадок определяются в зависимости от возрастных групп детей и места размещения.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2.4.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2.5.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2.6.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2.7. 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2.8. Озеленение детской площадки проводится посадками деревьев и кустарника, с учетом их инсоляции в течение 5 часов светового дня. На всех видах детских площадок не допускается применение растений с ядовитыми плодами.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2.9. Площадки спортивно-игровых комплексов оборудуются стендом с правилами поведения на площадке и пользования спортивно-игровым оборудованием.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Спортивные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3.1. Спортивные площадки предназначены для занятий физкультурой и спортом всех возрастных групп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3.2.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3.4. Озеленение размещается по периметру площадки. Быстрорастущие деревья высаживаются на расстоянии от края площадки не менее 2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3.5. Расстояние от окон жилых домов и общественных зданий до площадок для занятий физкультурой (в зависимости от шумовых характеристик) должно быть 10-40 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Площадки отдыха и досуга.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4.1. 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4.2. Площадки отдыха устанавливаются проходными, должны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окон жилых домов до границ площадок тихого отдыха устанавливается не менее 10 м, площадок шумных настольных игр - не менее 25 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4.3.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4.4.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4.5. Функционирование осветительного оборудования должно обеспечивать освещение территории, на которой расположена площадка.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Площадки для выгула собак.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5.1. Площадки для выгула собак размещаются на территории жилой, смешанной застройки, рекреационных территориях общего пользования, в полосе отчуждения железных дорог, за пределами санитарной зоны источников водоснабжения первого и второго поясов, а также в местах сложившегося выгула собак.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Расстояние от границы площадки до окон жилых и общественных зданий необходимо принимать не менее 40 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5.4. 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5.5. На территории площадки должен быть информационный стенд с правилами пользования площадкой.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5.6. Лица, осуществляющие выгул, обязаны бережно относиться к зеленым насаждениям, растущим на площадках для выгула собак.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5.7. Владельцы животных осуществляют подбор (уборку) экскрементов собственными силами.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5.8. Владельцы животных осуществляют выгул собак в намордниках и с поводками, длина которых позволит контролировать поведение данных животных.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Площадки для дрессировки собак.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6.1. Площадки для дрессировки собак должны быть размещены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за пределами санитарной зоны источников водоснабжения первого и второго поясов.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6.4. Уборку и содержание площадки для выгула и дрессировки собак осуществляет собственник (владелец) земельного участка или объекта благоустройства, на котором она расположена.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6.5. Площадки для выгула и дрессировки собак оборудуются урнами.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Статья 11. Организация пешеходных коммуникаций, в том числе тротуаров, аллей, дорожек, тропинок.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2. При проектировании пешеходных коммуникаций должны обеспечиваться: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минимальное количество пересечений с транспортными коммуникациями;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непрерывность системы пешеходных коммуникаций;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возможность безопасного, беспрепятственного и удобного передвижения людей, включая инвалидов и маломобильные группы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высокий уровень благоустройства и озеленения.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При планировочной организации пешеходных тротуаров учитывается интенсивность пешеходных потоков в различное время суток.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6. При создании пешеходных тротуаров необходимо учитывать следующее: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пешеходные тротуары должны быть безбарьерными и доступными для беспрепятственного пользования для маломобильных групп населения (МГН), согласно действующих сводов правил;</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7. На территории сельского поселения пешеходные маршруты обеспечиваются освещением и озеленением.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9. В системе пешеходных коммуникаций выделяются основные и второстепенные пешеходные связи.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12.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15. При организации объектов велосипедной инфраструктуры создаются условия для обеспечения безопасности, связности, прямолинейности, комфортности.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16. Велосипедные пути должны связывать все части населенного пункта, создавая условия для беспрепятственного передвижения на велосипеде.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17. Содержание дорожек заключается в подметании, сборе мусора, уборке снега, посыпке песком в случае гололеда.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18. Щебеночные дорожки в летний сезон рекомендуется поливать, асфальтовые - мыть водой, особенно в жаркую сухую погоду. Количество поливов определяется погодными условиями и интенсивностью ухода.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19. Зимой при обледенении дорожки необходимо посыпать песком или другими противоскользящими материалами.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20. На дорожках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21. Грунтовые дорожки должны быть очищены от сорняков.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22. В случае необходимости производятся работы по ремонту дорожек.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Статья 12. Обустройство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 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При проектировании новых объектов благоустройства жилой среды, улиц и дорог, объектов культурно-бытового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5.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w:t>
      </w:r>
      <w:r w:rsidRPr="006154AB">
        <w:rPr>
          <w:rFonts w:ascii="Times New Roman" w:eastAsia="Times New Roman" w:hAnsi="Times New Roman" w:cs="Times New Roman"/>
          <w:sz w:val="24"/>
          <w:szCs w:val="24"/>
          <w:lang w:eastAsia="ru-RU"/>
        </w:rPr>
        <w:lastRenderedPageBreak/>
        <w:t xml:space="preserve">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6. В общественном здании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7. Лестницы должны дублироваться пандусами или подъемными устройствами.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8. Жилые микрорайоны населённого пункта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9.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10.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12.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5% машиномест (но не менее одного места) для людей с инвалидностью.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13.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13. Уборка территории сельского поселения, в том числе в зимний период.</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1. Общие требования к уборке </w:t>
      </w:r>
      <w:r w:rsidRPr="006154AB">
        <w:rPr>
          <w:rFonts w:ascii="Times New Roman" w:eastAsia="Times New Roman" w:hAnsi="Times New Roman" w:cs="Times New Roman"/>
          <w:sz w:val="24"/>
          <w:szCs w:val="24"/>
          <w:lang w:eastAsia="ru-RU"/>
        </w:rPr>
        <w:t xml:space="preserve">территории.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территории населенного пункта.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1.2. </w:t>
      </w:r>
      <w:bookmarkStart w:id="2" w:name="sub_5602"/>
      <w:r w:rsidRPr="006154AB">
        <w:rPr>
          <w:rFonts w:ascii="Times New Roman" w:eastAsia="Times New Roman" w:hAnsi="Times New Roman" w:cs="Times New Roman"/>
          <w:sz w:val="24"/>
          <w:szCs w:val="24"/>
          <w:lang w:eastAsia="ru-RU"/>
        </w:rPr>
        <w:t>Границы уборки территорий определяются границами земельного участка на основании документов, подтверждающих право на земельный участок, если иное не установлено законодательством Российской Федерации, законодательством Воронежской области, настоящими Правилами, правовыми актами органов местного самоуправления или договором.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1.3. 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владельцев зданий, сооружений.</w:t>
      </w:r>
    </w:p>
    <w:bookmarkEnd w:id="2"/>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1.4. Работы по содержанию объектов и элементов благоустройства включают: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а)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б) исправление повреждений отдельных элементов благоустройства при необходимости;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мероприятия по уходу за деревьями и кустарниками, газонами, цветниками (полив, стрижка газонов и т.д.);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г)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д)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е)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ж)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з) сбор и транспортирование отходов по планово-регулярной системе согласно утвержденным графикам.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1.5. Работы по ремонту (текущему, капитальному) объектов благоустройства включают: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а) восстановление и замену покрытий дорог, проездов, тротуаров и их конструктивных элементов по мере необходимости;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б) установку, замену, восстановление малых архитектурных форм и их отдельных элементов по мере необходимости;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г) текущие работы по уходу за зелеными насаждениями по мере необходимости;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д) ремонт и восстановление разрушенных ограждений и оборудования спортивных, хозяйственных площадок и площадок для отдыха граждан по мере необходимости;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е) восстановление объектов наружного освещения по мере необходимости, окраску металлических опор наружного освещения не реже одного раза в год;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ж)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1.6.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1.7. Вывоз отходов от вырубки (повреждения) зеленых насаждений производится в течение рабочего дня - с территорий вдоль основных улиц и магистралей и в двух течение суток - с улиц второстепенного значения и дворовых территорий.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1.8. 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1.9. Упавшие деревья удаляются собственником отведенной (прилегающей) территории немедленно с проезжей части дорог, тротуаров, от электрических проводов, фасадов жилых и производственных зданий, а с других территорий - в течение 6 часов с момента обнаружения.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1.10.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w:t>
      </w:r>
      <w:r w:rsidRPr="006154AB">
        <w:rPr>
          <w:rFonts w:ascii="Times New Roman" w:eastAsia="Times New Roman" w:hAnsi="Times New Roman" w:cs="Times New Roman"/>
          <w:sz w:val="24"/>
          <w:szCs w:val="24"/>
          <w:lang w:eastAsia="ru-RU"/>
        </w:rPr>
        <w:lastRenderedPageBreak/>
        <w:t xml:space="preserve">путепроводов, эстакад, обеспечивают владельцы автомобильных дорог, лица, на обслуживании и (или) содержании которых находятся данные объекты.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1.11.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1.12. Очистку от объявлений, листовок, афиш, иных информационных материалов, графических изображений, надписей, рисунков объектов (опор уличного освещения, линий электропередачи и контактной сети, элементов фасадов зданий и сооружений, ограждений и других сооружений) осуществляют собственники, владельцы указанных объектов, либо организации, эксплуатирующие (обслуживающие) данные объекты.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w:t>
      </w:r>
      <w:r w:rsidRPr="006154AB">
        <w:rPr>
          <w:rFonts w:ascii="Times New Roman" w:eastAsia="Times New Roman" w:hAnsi="Times New Roman" w:cs="Times New Roman"/>
          <w:bCs/>
          <w:sz w:val="24"/>
          <w:szCs w:val="24"/>
          <w:lang w:eastAsia="ru-RU"/>
        </w:rPr>
        <w:t>2. Уборка территории в осенне-зимний период.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2.1. Период осенне-зимней уборки устанавливается с 1 ноября по 31 марта и предусматривает уборку и вывоз мусора, снега и льда, грязи, посыпку улиц противогололедными препаратами.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случае резкого изменения погодных условий (снег, мороз) сроки начала и окончания осенне-зимней уборки корректируются местной администрацией.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2.2.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2.3. Вывоз снега с улиц и проездов должен осуществляться на специальные площадки (снегосвалки и т.п.), подготовка которых должна быть завершена до 1 ноября. Вывоз снега осуществляется на согласованные в установленном порядке места. Определение мест временного складирования снега определяется сельской администрацией.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После снеготаяния места временного складирования снега должны быть очищены от мусора и благоустроены.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2.4.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2.5.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2.6.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2.7.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строительных площадок, торговых объектов запрещается.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3. Уборка территории в весенне-летний период.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3.1. Период весенне-летней уборки устанавливается с 1 апреля по 31 октября.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случае резкого изменения погодных условий сроки проведения весенне-летней уборки корректируются местной администрацией.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3.2. В весенне-летний период проводятся следующие виды работ: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 механизированная и ручная погрузка и вывоз грязи, мусора и других отходов;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очистка газонов от мусора. Вывоз собранного с газонов мусора, веток осуществляется в течение рабочего дня;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выкашивание газонов и обочин автодорог газонокосилкой или вручную (при этом стрижка газонов, выкос сорной растительности производится на высоту до 3 - 5 см периодически при достижении травяным покровом высоты 15 см), вывоз зеленой массы после кошения;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сбор и вывоз упавших веток и другого растительного мусора;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содержание урн (очистка, покраска, ремонт или замена);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ремонт дорог и тротуаров;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14. Организация стоков ливневых вод.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Закрытые и открытые водостоки должны содержаться в исправности и постоянной готовности к приему и отводу талых и дождевых вод.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По содержанию открытых и закрытых водостоков необходимо производить следующие виды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прочистка и промывка закрытых водостоков и колодцев;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прочистка и промывка дождеприемных решеток и колодцев;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очистка от мусора, снега и наледей лотков, кюветов, каналов, водоотводных канав, крышек смотровых и дождеприемных колодцев;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замена поврежденных крышек и люков;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устранение размывов вдоль дорог;</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скашивание и удаление растительности в грунтовых каналах;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очистка и промывка водопропускных труб под дорогами;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очистка водовыпусков и иловых отложений.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Уборка и очистка водоотводных канав, водоперепускных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Очистка канав, труб, дренажей, предназначенных для отвода ливневых и грунтовых вод, осуществляется один раз весной и далее по мере накопления.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4.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Не допускается: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повреждение сети ливневой канализации, водоприемных люков, сброс в них мусора,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засорение, заливание решеток и колодцев, ограничивающие их пропускную способность,</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сброс воды на дорогу,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сброс сточных вод, не соответствующих установленным нормативам качества,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w:t>
      </w:r>
      <w:r w:rsidRPr="006154AB">
        <w:rPr>
          <w:rFonts w:ascii="Times New Roman" w:eastAsia="Times New Roman" w:hAnsi="Times New Roman" w:cs="Times New Roman"/>
          <w:sz w:val="24"/>
          <w:szCs w:val="24"/>
          <w:lang w:eastAsia="ru-RU"/>
        </w:rPr>
        <w:lastRenderedPageBreak/>
        <w:t xml:space="preserve">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(известь, песок, шлам, зола, грунт, строительный и бытовой мусор, нерастворимые масла, смолы, мазут).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15. Требования к благоустройству при проведении земляных работ.</w:t>
      </w:r>
      <w:r w:rsidRPr="006154AB">
        <w:rPr>
          <w:rFonts w:ascii="Times New Roman" w:eastAsia="Times New Roman" w:hAnsi="Times New Roman" w:cs="Times New Roman"/>
          <w:sz w:val="24"/>
          <w:szCs w:val="24"/>
          <w:lang w:eastAsia="ru-RU"/>
        </w:rPr>
        <w:tab/>
      </w:r>
      <w:r w:rsidRPr="006154AB">
        <w:rPr>
          <w:rFonts w:ascii="Times New Roman" w:eastAsia="Times New Roman" w:hAnsi="Times New Roman" w:cs="Times New Roman"/>
          <w:sz w:val="24"/>
          <w:szCs w:val="24"/>
          <w:lang w:eastAsia="ru-RU"/>
        </w:rPr>
        <w:tab/>
      </w:r>
      <w:r w:rsidRPr="006154AB">
        <w:rPr>
          <w:rFonts w:ascii="Times New Roman" w:eastAsia="Times New Roman" w:hAnsi="Times New Roman" w:cs="Times New Roman"/>
          <w:sz w:val="24"/>
          <w:szCs w:val="24"/>
          <w:lang w:eastAsia="ru-RU"/>
        </w:rPr>
        <w:tab/>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1. Общие требования </w:t>
      </w:r>
      <w:r w:rsidRPr="006154AB">
        <w:rPr>
          <w:rFonts w:ascii="Times New Roman" w:eastAsia="Times New Roman" w:hAnsi="Times New Roman" w:cs="Times New Roman"/>
          <w:sz w:val="24"/>
          <w:szCs w:val="24"/>
          <w:lang w:eastAsia="ru-RU"/>
        </w:rPr>
        <w:t xml:space="preserve">к благоустройству при </w:t>
      </w:r>
      <w:r w:rsidRPr="006154AB">
        <w:rPr>
          <w:rFonts w:ascii="Times New Roman" w:eastAsia="Times New Roman" w:hAnsi="Times New Roman" w:cs="Times New Roman"/>
          <w:bCs/>
          <w:sz w:val="24"/>
          <w:szCs w:val="24"/>
          <w:lang w:eastAsia="ru-RU"/>
        </w:rPr>
        <w:t>проведении земляных работ.</w:t>
      </w:r>
      <w:r w:rsidRPr="006154AB">
        <w:rPr>
          <w:rFonts w:ascii="Times New Roman" w:eastAsia="Times New Roman" w:hAnsi="Times New Roman" w:cs="Times New Roman"/>
          <w:bCs/>
          <w:sz w:val="24"/>
          <w:szCs w:val="24"/>
          <w:lang w:eastAsia="ru-RU"/>
        </w:rPr>
        <w:tab/>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sz w:val="24"/>
          <w:szCs w:val="24"/>
          <w:lang w:eastAsia="ru-RU"/>
        </w:rPr>
        <w:t>1.</w:t>
      </w:r>
      <w:r w:rsidRPr="006154AB">
        <w:rPr>
          <w:rFonts w:ascii="Times New Roman" w:eastAsia="Times New Roman" w:hAnsi="Times New Roman" w:cs="Times New Roman"/>
          <w:bCs/>
          <w:sz w:val="24"/>
          <w:szCs w:val="24"/>
          <w:lang w:eastAsia="ru-RU"/>
        </w:rPr>
        <w:t>1. 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1.4.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1.5. При выполнении строительно-монтажных и других работ, связанных с разрытием,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1.6. При проведении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1.7. При проведении земляных работ должны быть приняты меры по сохранению растительного слоя грунта и использованию его по назначению.</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сельской администрацией места.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1.9.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 1.10.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1.11.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провести необходимые мероприятия по приведению в порядок территории в зоне производства земляных работ;</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lastRenderedPageBreak/>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1.12.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1.13.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1.14.  На восстанавливаемом участке следует применять тип "дорожной одежды", существовавший до проведения земляных работ.</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1.15. Складирование строительных материалов и устройство стоянок машин и механизмов на газонах осуществляется на расстоянии не ближе 2,5 м от деревьев и 1,5 м от кустарников.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1.16. Земляные работы считаются законченными после полного завершения работ по благоустройству территории, нарушенной в результате проведения работ.</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1.17. Заказчик ответственен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Порядок восстановления нарушенного благоустройства территории после проведения земляных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2.3.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2.4.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2.5.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2.6.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2.7.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2.8.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16.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в соответствии с настоящими Правилами.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Шекаловского сельского поселения соглашение о проведении работ по содержанию и благоустройству соответствующей прилегающей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При заключении соглашения, указанного в пункте 2 настоящей статьи,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4. Общая форма соглашения о проведении работ по содержанию и благоустройству прилегающих территории утверждается правовым актом администрации Шекаловского сельского поселения.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Статья 17. Определение границ прилегающих территорий в соответствии с порядком, установленным Законом Воронежской области.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Границы прилегающих территорий определяются администрацией Шекаловского сельского поселения в соответствии с Порядком, утвержденным Законом Воронежской области от 05.07.2018 №108-ОЗ «О порядке определения границ прилегающих территорий в Воронежской области».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Шекаловского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для индивидуальных жилых домов: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в случае если в отношении земельного участка, на котором расположен жилой дом, осуществлен государственный кадастровый учет, - 25 метров по периметру этого земельного участка,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- 15 метров по периметру стен дома,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 метров по периметру ограждения;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для нежилых зданий, в том числе: административных, гостиниц, вокзалов, культурно-развлекательных, бизнес-центров: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имеющих ограждение – 15 метров по периметру ограждения,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не имеющих ограждения - 25 метров по периметру стен здания (каждого здания), а в случае наличия парковки для автомобильного транспорта - 15 метров по периметру парковки;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имеющих ограждение – 10 метров по периметру ограждения,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для встроенных нежилых помещений - 10 метров от границы стен здания многоквартирного дома со стороны входной группы и по ширине встроенного помещения;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для объектов придорожного комплекса: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автостоянок, автомоек, автосервисов – 15 метров по периметру объекта,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автозаправочных станций (АЗС), автогазозаправочных станций (АГЗС) - 20 метров от границ земельных участков, предоставленных для их размещения;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 для промышленных объектов, автотранспортных предприятий, производственных складских баз - 50 метров от ограждения по периметру;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 для строительных объектов - 15 метров от ограждения по периметру;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 для отдельно стоящих нестационарных торговых объектов (киоски, павильоны, палатки, летние кафе, автоприцепы), ярмарок, расположенных:</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на территории общего пользования - 10 метров по периметру объекта;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на остановочных площадках общественного транспорта - 10 метров по периметру объекта;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12) для иных территорий: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территории, прилегающие к наземным, надземным инженерным коммуникациям и сооружениям - по 5 метров в каждую сторону;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территории, прилегающие к местам (площадкам) накопления твердых коммунальных отходов, размещенных вне придомовой территории, - 5 метров по периметру площадки;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4.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данной статье.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18. Праздничное оформление территории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Праздничное оформление территории муниципального образования выполняется на период проведения праздников и мероприятий, связанных со знаменательными событиями, определяемых органами местного самоуправления, органами государственной власти.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Оформление зданий, сооружений осуществляется их владельцами в рамках концепции праздничного оформления территории муниципального образования, а также в случае утверждения архитектурно-художественной концепции, с учетом ее требований.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В праздничное оформление включаются: размещение национального флага,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Праздничное оформление территории должна быть выполнено в соответствии с единой концепцией свето-цветового оформления (при её наличии), утвержденного местной администрацией.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 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6. Размещение и демонтаж праздничного оформления территории сельского поселения производятся в сроки, установленные местной администрацией.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Статья 19. Требования к благоустройству строительных площадок.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 Внешний вид ограждающих конструкций строительных площадок и мест проведения ремонтных и иных работ.</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1.1. Строительные площадки на период строительства, реконструкции, реставрации и капитального ремонта объектов огораживаются специально для этого предусмотренными ограждениями в соответствии с проектом организации строительства.</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1.2. Строительная площадка должна быть ограждена по границам, указанным в строительном генеральном плане.</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sz w:val="24"/>
          <w:szCs w:val="24"/>
          <w:lang w:eastAsia="ru-RU"/>
        </w:rPr>
        <w:t>Строительный генеральный план (стройгенплан) – технический документ, который является составной частью проекта организации строительства и проектов производства работ.</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 Временные ограждения при строительстве на участках (территориях) существующей застройки, устанавливаемые для обозначения опасных зон, траншей, измененных пешеходных и транспортных маршрутов, а также безопасных подъездов и подходов к действующим предприятиям, зданиям, сооружениям.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lastRenderedPageBreak/>
        <w:t>1.3. Основными требованиями, предъявляемыми к ограждениям при возведении надземной части здания, является: возможность многократного использования, удобство установки и демонтажа, а также надежность крепления.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1.4. При монтаже ограждения стройплощадки должна быть выдержана вертикальность и устойчивость к внешним воздействиям. Высота защитно-охранного ограждения территории строительных площадок должна быть — 2.0 м. На элементах и деталях ограждений не допускается наличие острых кромок, заусенцев и неровностей, которые могут стать причиной травматизма.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1.5. В целях безопасности пешеходов в местах близкого размещения строящегося, реконструируемого, реставрируемого и капитально ремонтируемого объекта от пешеходного движения ограждение должно быть оборудовано защитным козырьком и тротуаром. Пешеходный переход вдоль защитного ограждения должен иметь козырёк, сплошную обшивку со стороны строящегося здания и расположенного от него не ближе двух метров. Козырёк должен выдерживать действие снеговой нагрузки, а также нагрузки от падения одиночных мелких предметов.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1.6. В зимнее время защитный козырек и тротуар должен регулярно очищаться от снега. Ограждение не должно иметь проемов, кроме ворот и калиток, контролируемых в течение рабочего времени и запираемых после его окончания.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1.7. На ограждениях строительных площадок или сетчатых ограждениях по фасаду зданий </w:t>
      </w:r>
      <w:r w:rsidRPr="006154AB">
        <w:rPr>
          <w:rFonts w:ascii="Times New Roman" w:eastAsia="Times New Roman" w:hAnsi="Times New Roman" w:cs="Times New Roman"/>
          <w:sz w:val="24"/>
          <w:szCs w:val="24"/>
          <w:lang w:eastAsia="ru-RU"/>
        </w:rPr>
        <w:t xml:space="preserve">возможно </w:t>
      </w:r>
      <w:r w:rsidRPr="006154AB">
        <w:rPr>
          <w:rFonts w:ascii="Times New Roman" w:eastAsia="Times New Roman" w:hAnsi="Times New Roman" w:cs="Times New Roman"/>
          <w:bCs/>
          <w:sz w:val="24"/>
          <w:szCs w:val="24"/>
          <w:lang w:eastAsia="ru-RU"/>
        </w:rPr>
        <w:t>размещение социальных плакатов, художественного оформления или другой информации.</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При этом размещение коммерческой информации производится при наличии оформленного в установленном порядке разрешения.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1.8. Технические требования к ограждениям: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ограждения должны соответствовать требованиям настоящих Правил;</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в ограждениях должны предусматриваться ворота для проезда строительных и других машин и калитки для прохода людей;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ограждения должны быть сборно-разборными с унифицированными элементами, соединениями и деталями крепления.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1.9. Конструкция ограждения должна обеспечивать:</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удобство установки и демонтажа;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безопасность монтажа и эксплуатации;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долговечность;</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отсутствие заглубленных фундаментов;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безопасность дорожного движения.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1.10. 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20. Требования к благоустройству надземных частей подземно-надземных и надземных инженерных коммуникаций, и линий связи.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 Внешний вид надземных частей подземно-надземных и надземных инженерных коммуникаций, и линий связи.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1.1. Наружные инженерные коммуникации (тепловые сети, газопроводы, электросети и другие коммуникации) должны находиться в исправном состоянии, а прилегающая к ним территория содержаться в чистоте.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1.2. Не допускается повреждение внешнего вида надземных частей смотровых и дождеприемных колодцев, линий теплотрасс, газо-, топливо-, водопроводов, линий электропередачи и их изоляции, иных надземных частей линейных сооружений и коммуникаций.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1.3. Не допускается отсутствие, загрязнение или неокрашенное состояние ограждений, люков смотровых колодцев, отсутствие наружной изоляции надземных линий теплосети, газо- и водопроводов и иных надземных частей линейных сооружений и коммуникаций, отсутствие необходимого ремонта их очистки, покраски.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1.4. Пользователи (собственники) подземно-надземных частей инженерных коммуникаций: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обеспечивают содержание в исправном состоянии и благоустройство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осуществляют контроль за наличием, исправным состоянием и благоустройством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восстанавливают благоустройство коммуникаций, в том числе в период отрицательных температур.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1.5. Самовольно проложенные надземные линии и сети электроснабжения, связи и иные инженерные коммуникации подлежат демонтажу за счет нарушителей.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Глава </w:t>
      </w:r>
      <w:r w:rsidRPr="006154AB">
        <w:rPr>
          <w:rFonts w:ascii="Times New Roman" w:eastAsia="Times New Roman" w:hAnsi="Times New Roman" w:cs="Times New Roman"/>
          <w:bCs/>
          <w:sz w:val="24"/>
          <w:szCs w:val="24"/>
          <w:lang w:val="en-US" w:eastAsia="ru-RU"/>
        </w:rPr>
        <w:t>III</w:t>
      </w:r>
      <w:r w:rsidRPr="006154AB">
        <w:rPr>
          <w:rFonts w:ascii="Times New Roman" w:eastAsia="Times New Roman" w:hAnsi="Times New Roman" w:cs="Times New Roman"/>
          <w:bCs/>
          <w:sz w:val="24"/>
          <w:szCs w:val="24"/>
          <w:lang w:eastAsia="ru-RU"/>
        </w:rPr>
        <w:t xml:space="preserve">. Общественное участие и контроль в сфере благоустройства.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Статья 21. Порядок участия граждан и организаций в реализации мероприятий по благоустройству территории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 xml:space="preserve">1. Формы общественного участия </w:t>
      </w:r>
      <w:r w:rsidRPr="006154AB">
        <w:rPr>
          <w:rFonts w:ascii="Times New Roman" w:eastAsia="Times New Roman" w:hAnsi="Times New Roman" w:cs="Times New Roman"/>
          <w:sz w:val="24"/>
          <w:szCs w:val="24"/>
          <w:lang w:eastAsia="ru-RU"/>
        </w:rPr>
        <w:t xml:space="preserve">в содержании прилегающих территорий.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1.1. Все решения, касающиеся благоустройства и развития среды населенного пункта, принимается на общественных слушаниях, с учетом мнения жителей соответствующих территорий муниципального образования и иных заинтересованных лиц.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которой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г) консультации в выборе типов покрытий, с учетом функционального зонирования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 консультации по предполагаемым типам озеленения;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е) консультации по предполагаемым типам освещения и осветительного оборудования;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1.3. При реализации проектов необходимо информировать общественность о планирующихся изменениях и возможности участия в этом процессе.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1.4. Информирование может осуществляться путем: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а) размещения на официальном сайте органа местного самоуправления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г) индивидуальных приглашений участников встречи лично;</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о всех этапах процесса проектирования и отчетах по итогам проведения общественных обсуждений.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1.5. При организации общественного участия граждан, организаций в обсуждении проектов благоустройства территорий используются анкетирование, опросы, проведение общественных обсуждений, проведение оценки эксплуатации территории и пр.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1.6.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1.7. Общественный контроль в области благоустройства осуществляет Общественный совет в сфере жилищно-коммунального хозяйства и градостроительства.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bCs/>
          <w:sz w:val="24"/>
          <w:szCs w:val="24"/>
          <w:lang w:eastAsia="ru-RU"/>
        </w:rPr>
        <w:t xml:space="preserve"> 2. Участие лиц, осуществляющих предпринимательскую деятельность, в реализации комплексных проектов по благоустройству.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имеют право участвовать: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а) в создании и предоставлении разного рода услуг и сервисов для посетителей общественных пространств;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в) в строительстве, реконструкции, реставрации объектов недвижимости;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г) в производстве или размещении элементов благоустройства;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е) в организации мероприятий, обеспечивающих приток посетителей на создаваемые общественные пространства;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з) в иных формах.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3. Участие органов территориального общественного самоуправления (ТОС) в </w:t>
      </w:r>
      <w:r w:rsidRPr="006154AB">
        <w:rPr>
          <w:rFonts w:ascii="Times New Roman" w:eastAsia="Times New Roman" w:hAnsi="Times New Roman" w:cs="Times New Roman"/>
          <w:bCs/>
          <w:sz w:val="24"/>
          <w:szCs w:val="24"/>
          <w:lang w:eastAsia="ru-RU"/>
        </w:rPr>
        <w:t>реализации комплексных проектов по благоустройству.</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3.1. Территориально-общественное самоуправление (ТОС) - форма гражданской самоорганизации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3.2. ТОС создается в соответствии с Федеральным законом №131-ФЗ от 06.10.2003г. "Об общих принципах организации местного самоуправления в Российской Федерации".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3.3. Органы территориального общественного самоуправления в сфере благоустройства: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 Осуществление контроля за соблюдением правил благоустройства территории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4.1. Общественный контроль является одним из механизмов общественного участия.</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4.2.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фото, видео фиксации, а также интерактивных порталов в сети Интернет. </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4.3.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54AB" w:rsidRPr="006154AB" w:rsidRDefault="006154AB" w:rsidP="006154AB">
      <w:pPr>
        <w:spacing w:after="0" w:line="240" w:lineRule="auto"/>
        <w:ind w:firstLine="709"/>
        <w:jc w:val="both"/>
        <w:rPr>
          <w:rFonts w:ascii="Times New Roman" w:eastAsia="Times New Roman" w:hAnsi="Times New Roman" w:cs="Times New Roman"/>
          <w:bCs/>
          <w:sz w:val="24"/>
          <w:szCs w:val="24"/>
          <w:lang w:eastAsia="ru-RU"/>
        </w:rPr>
      </w:pPr>
      <w:r w:rsidRPr="006154AB">
        <w:rPr>
          <w:rFonts w:ascii="Times New Roman" w:eastAsia="Times New Roman" w:hAnsi="Times New Roman" w:cs="Times New Roman"/>
          <w:bCs/>
          <w:sz w:val="24"/>
          <w:szCs w:val="24"/>
          <w:lang w:eastAsia="ru-RU"/>
        </w:rPr>
        <w:t xml:space="preserve">4.4. Контроль за соблюдением настоящих Правил органами местного самоуправления осуществляется в соответствии с действующим законодательством Российской Федерации и Воронежской области.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Глава </w:t>
      </w:r>
      <w:r w:rsidRPr="006154AB">
        <w:rPr>
          <w:rFonts w:ascii="Times New Roman" w:eastAsia="Times New Roman" w:hAnsi="Times New Roman" w:cs="Times New Roman"/>
          <w:sz w:val="24"/>
          <w:szCs w:val="24"/>
          <w:lang w:val="en-US" w:eastAsia="ru-RU"/>
        </w:rPr>
        <w:t>IV</w:t>
      </w:r>
      <w:r w:rsidRPr="006154AB">
        <w:rPr>
          <w:rFonts w:ascii="Times New Roman" w:eastAsia="Times New Roman" w:hAnsi="Times New Roman" w:cs="Times New Roman"/>
          <w:sz w:val="24"/>
          <w:szCs w:val="24"/>
          <w:lang w:eastAsia="ru-RU"/>
        </w:rPr>
        <w:t xml:space="preserve">. Архитектурно-художественное регулирование внешнего облика элементов благоустройства.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Статья 22. Архитектурно-градостроительный облик.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1.Архитектурно-градостроительный облик объекта включает внешний облик, цветовое решение, конструктивные элементы фасада, места расположения средств размещения информации, дополнительного оборудования, их тип, вид и размер.</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w:t>
      </w:r>
      <w:r w:rsidRPr="006154AB">
        <w:rPr>
          <w:rFonts w:ascii="Times New Roman" w:eastAsia="Times New Roman" w:hAnsi="Times New Roman" w:cs="Times New Roman"/>
          <w:sz w:val="24"/>
          <w:szCs w:val="24"/>
          <w:lang w:eastAsia="ru-RU"/>
        </w:rPr>
        <w:tab/>
        <w:t>Объектами обязательного согласования архитектурно-градостроительного облика на территории Шекаловского сельского поселения являются здания</w:t>
      </w:r>
      <w:bookmarkStart w:id="3" w:name="_Hlk106972896"/>
      <w:r w:rsidRPr="006154AB">
        <w:rPr>
          <w:rFonts w:ascii="Times New Roman" w:eastAsia="Times New Roman" w:hAnsi="Times New Roman" w:cs="Times New Roman"/>
          <w:sz w:val="24"/>
          <w:szCs w:val="24"/>
          <w:lang w:eastAsia="ru-RU"/>
        </w:rPr>
        <w:t>, сооружения, в том числе нестационарные объекты</w:t>
      </w:r>
      <w:bookmarkEnd w:id="3"/>
      <w:r w:rsidRPr="006154AB">
        <w:rPr>
          <w:rFonts w:ascii="Times New Roman" w:eastAsia="Times New Roman" w:hAnsi="Times New Roman" w:cs="Times New Roman"/>
          <w:sz w:val="24"/>
          <w:szCs w:val="24"/>
          <w:lang w:eastAsia="ru-RU"/>
        </w:rPr>
        <w:t>, фасады которых определяют архитектурный облик застройки, либо улиц, перечень которых установлен в Приложении 2 к настоящим Правилам.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lastRenderedPageBreak/>
        <w:t>3.</w:t>
      </w:r>
      <w:r w:rsidRPr="006154AB">
        <w:rPr>
          <w:rFonts w:ascii="Times New Roman" w:eastAsia="Times New Roman" w:hAnsi="Times New Roman" w:cs="Times New Roman"/>
          <w:sz w:val="24"/>
          <w:szCs w:val="24"/>
          <w:lang w:eastAsia="ru-RU"/>
        </w:rPr>
        <w:tab/>
        <w:t>Согласование архитектурно-градостроительного облика осуществляется в порядке предоставления муниципальной услуги «Предоставление решения о согласовании архитектурно-градостроительного облика объекта».</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w:t>
      </w:r>
      <w:r w:rsidRPr="006154AB">
        <w:rPr>
          <w:rFonts w:ascii="Times New Roman" w:eastAsia="Times New Roman" w:hAnsi="Times New Roman" w:cs="Times New Roman"/>
          <w:sz w:val="24"/>
          <w:szCs w:val="24"/>
          <w:lang w:eastAsia="ru-RU"/>
        </w:rPr>
        <w:tab/>
        <w:t>Собственники и наниматели индивидуальных жилых домов обязаны соблюдать требования настоящих Правил, предъявляемые к архитектурно-градостроительному облику фасадов домов и ограждений домовладений.</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w:t>
      </w:r>
      <w:r w:rsidRPr="006154AB">
        <w:rPr>
          <w:rFonts w:ascii="Times New Roman" w:eastAsia="Times New Roman" w:hAnsi="Times New Roman" w:cs="Times New Roman"/>
          <w:sz w:val="24"/>
          <w:szCs w:val="24"/>
          <w:lang w:eastAsia="ru-RU"/>
        </w:rPr>
        <w:tab/>
        <w:t>Основным требованием к архитектурно-градостроительному облику является стилевое единство архитектурно-художественного образа, материалов и цветового решения.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6.</w:t>
      </w:r>
      <w:r w:rsidRPr="006154AB">
        <w:rPr>
          <w:rFonts w:ascii="Times New Roman" w:eastAsia="Times New Roman" w:hAnsi="Times New Roman" w:cs="Times New Roman"/>
          <w:sz w:val="24"/>
          <w:szCs w:val="24"/>
          <w:lang w:eastAsia="ru-RU"/>
        </w:rPr>
        <w:tab/>
        <w:t>Архитектурное решение фасада является индивидуальным и разрабатывается применимо к конкретному объекту с учетом:</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w:t>
      </w:r>
      <w:r w:rsidRPr="006154AB">
        <w:rPr>
          <w:rFonts w:ascii="Times New Roman" w:eastAsia="Times New Roman" w:hAnsi="Times New Roman" w:cs="Times New Roman"/>
          <w:sz w:val="24"/>
          <w:szCs w:val="24"/>
          <w:lang w:eastAsia="ru-RU"/>
        </w:rPr>
        <w:tab/>
        <w:t>функционального назначения объекта (жилое, промышленное, административное, культурно-просветительское, физкультурно-спортивное и т.д.);</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2)</w:t>
      </w:r>
      <w:r w:rsidRPr="006154AB">
        <w:rPr>
          <w:rFonts w:ascii="Times New Roman" w:eastAsia="Times New Roman" w:hAnsi="Times New Roman" w:cs="Times New Roman"/>
          <w:sz w:val="24"/>
          <w:szCs w:val="24"/>
          <w:lang w:eastAsia="ru-RU"/>
        </w:rPr>
        <w:tab/>
        <w:t>местоположения объекта в структуре населенных пунктов Шекаловского сельского поселения;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3)</w:t>
      </w:r>
      <w:r w:rsidRPr="006154AB">
        <w:rPr>
          <w:rFonts w:ascii="Times New Roman" w:eastAsia="Times New Roman" w:hAnsi="Times New Roman" w:cs="Times New Roman"/>
          <w:sz w:val="24"/>
          <w:szCs w:val="24"/>
          <w:lang w:eastAsia="ru-RU"/>
        </w:rPr>
        <w:tab/>
        <w:t>зон визуального восприятия (участие в формировании силуэта застройки);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4)</w:t>
      </w:r>
      <w:r w:rsidRPr="006154AB">
        <w:rPr>
          <w:rFonts w:ascii="Times New Roman" w:eastAsia="Times New Roman" w:hAnsi="Times New Roman" w:cs="Times New Roman"/>
          <w:sz w:val="24"/>
          <w:szCs w:val="24"/>
          <w:lang w:eastAsia="ru-RU"/>
        </w:rPr>
        <w:tab/>
        <w:t>типа окружающей застройки;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5)</w:t>
      </w:r>
      <w:r w:rsidRPr="006154AB">
        <w:rPr>
          <w:rFonts w:ascii="Times New Roman" w:eastAsia="Times New Roman" w:hAnsi="Times New Roman" w:cs="Times New Roman"/>
          <w:sz w:val="24"/>
          <w:szCs w:val="24"/>
          <w:lang w:eastAsia="ru-RU"/>
        </w:rPr>
        <w:tab/>
        <w:t>архитектурной колористики окружающей застройки.</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7.</w:t>
      </w:r>
      <w:r w:rsidRPr="006154AB">
        <w:rPr>
          <w:rFonts w:ascii="Times New Roman" w:eastAsia="Times New Roman" w:hAnsi="Times New Roman" w:cs="Times New Roman"/>
          <w:sz w:val="24"/>
          <w:szCs w:val="24"/>
          <w:lang w:eastAsia="ru-RU"/>
        </w:rPr>
        <w:tab/>
        <w:t>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8.</w:t>
      </w:r>
      <w:r w:rsidRPr="006154AB">
        <w:rPr>
          <w:rFonts w:ascii="Times New Roman" w:eastAsia="Times New Roman" w:hAnsi="Times New Roman" w:cs="Times New Roman"/>
          <w:sz w:val="24"/>
          <w:szCs w:val="24"/>
          <w:lang w:eastAsia="ru-RU"/>
        </w:rPr>
        <w:tab/>
        <w:t>Цветовая гамма фасада здания определяется согласно проекту и (или) паспорту цветового решения фасадов здания. Изменение цветового тона при эксплуатации здания, сооружения или ремонте без согласования архитектурно-градостроительный облик объекта не допускается.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9. Внешний вид и правила расположения средств размещения информации на фасадах устанавливаются согласно требованиям к архитектурно-градостроительному облику и приложением 1 к настоящим Правилам.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10.</w:t>
      </w:r>
      <w:r w:rsidRPr="006154AB">
        <w:rPr>
          <w:rFonts w:ascii="Times New Roman" w:eastAsia="Times New Roman" w:hAnsi="Times New Roman" w:cs="Times New Roman"/>
          <w:sz w:val="24"/>
          <w:szCs w:val="24"/>
          <w:lang w:eastAsia="ru-RU"/>
        </w:rPr>
        <w:tab/>
        <w:t>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11. Требования архитектурно-художественной концепции должны соответствовать требованиям настоящих Правил и применительно к территории, в отношении которой разработана архитектурно-художественная концепция, устанавливают конкретный набор (совокупность) требований настоящих Правил, в том числе в графическом виде (схемы, эскизы, чертежи и т.п.).</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12. Отступление от согласованного в установленном порядке архитектурно-градостроительного облика объекта при строительстве, реконструкции и капитальном ремонте зданий (сооружений), в том числе нестационарных объектов не допускается.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13. Размещение информационных конструкций на улицах, магистралях населенных пунктов, с нарушением требований, установленных решением о согласовании архитектурно-градостроительного облика, не допускается.</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14. В случае нарушения требований, установленных решением о согласовании архитектурно-градостроительного облика информационные конструкции, подлежат демонтажу в установленном порядке. </w:t>
      </w:r>
    </w:p>
    <w:p w:rsidR="006154AB" w:rsidRPr="006154AB" w:rsidRDefault="006154AB" w:rsidP="006154AB">
      <w:pPr>
        <w:spacing w:after="0" w:line="240" w:lineRule="auto"/>
        <w:ind w:firstLine="709"/>
        <w:jc w:val="both"/>
        <w:rPr>
          <w:rFonts w:ascii="Times New Roman" w:eastAsia="Times New Roman" w:hAnsi="Times New Roman" w:cs="Times New Roman"/>
          <w:sz w:val="24"/>
          <w:szCs w:val="24"/>
          <w:lang w:eastAsia="ru-RU"/>
        </w:rPr>
      </w:pPr>
      <w:r w:rsidRPr="006154AB">
        <w:rPr>
          <w:rFonts w:ascii="Times New Roman" w:eastAsia="Times New Roman" w:hAnsi="Times New Roman" w:cs="Times New Roman"/>
          <w:sz w:val="24"/>
          <w:szCs w:val="24"/>
          <w:lang w:eastAsia="ru-RU"/>
        </w:rPr>
        <w:t xml:space="preserve"> </w:t>
      </w:r>
    </w:p>
    <w:p w:rsidR="006154AB" w:rsidRPr="006154AB" w:rsidRDefault="006154AB" w:rsidP="006154AB">
      <w:pPr>
        <w:spacing w:after="0" w:line="240" w:lineRule="auto"/>
        <w:ind w:right="283"/>
        <w:jc w:val="both"/>
        <w:rPr>
          <w:rFonts w:ascii="Times New Roman" w:eastAsia="Times New Roman" w:hAnsi="Times New Roman" w:cs="Times New Roman"/>
          <w:sz w:val="24"/>
          <w:szCs w:val="24"/>
          <w:lang w:eastAsia="ru-RU"/>
        </w:rPr>
      </w:pPr>
    </w:p>
    <w:p w:rsidR="006154AB" w:rsidRPr="006154AB" w:rsidRDefault="006154AB" w:rsidP="006154AB">
      <w:pPr>
        <w:spacing w:after="200" w:line="240" w:lineRule="auto"/>
        <w:rPr>
          <w:rFonts w:ascii="Times New Roman" w:eastAsia="Times New Roman" w:hAnsi="Times New Roman" w:cs="Times New Roman"/>
          <w:sz w:val="24"/>
          <w:szCs w:val="24"/>
          <w:lang w:eastAsia="ru-RU"/>
        </w:rPr>
      </w:pPr>
    </w:p>
    <w:p w:rsidR="009F47C8" w:rsidRDefault="009F47C8">
      <w:bookmarkStart w:id="4" w:name="_GoBack"/>
      <w:bookmarkEnd w:id="4"/>
    </w:p>
    <w:sectPr w:rsidR="009F47C8"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1">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2">
    <w:nsid w:val="0B1D77A5"/>
    <w:multiLevelType w:val="hybridMultilevel"/>
    <w:tmpl w:val="735862AA"/>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30AF5E82"/>
    <w:multiLevelType w:val="hybridMultilevel"/>
    <w:tmpl w:val="F9BC383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372E0EC9"/>
    <w:multiLevelType w:val="hybridMultilevel"/>
    <w:tmpl w:val="DA08FD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8E5264"/>
    <w:multiLevelType w:val="hybridMultilevel"/>
    <w:tmpl w:val="25102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21C39"/>
    <w:multiLevelType w:val="hybridMultilevel"/>
    <w:tmpl w:val="D96453DC"/>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6EC72560"/>
    <w:multiLevelType w:val="multilevel"/>
    <w:tmpl w:val="630C268C"/>
    <w:lvl w:ilvl="0">
      <w:start w:val="1"/>
      <w:numFmt w:val="decimal"/>
      <w:lvlText w:val="%1)"/>
      <w:lvlJc w:val="left"/>
      <w:pPr>
        <w:tabs>
          <w:tab w:val="num" w:pos="720"/>
        </w:tabs>
        <w:ind w:left="720" w:hanging="360"/>
      </w:pPr>
      <w:rPr>
        <w:rFonts w:cs="Times New Roman"/>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AB"/>
    <w:rsid w:val="006154AB"/>
    <w:rsid w:val="009F47C8"/>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9D1EF-F42A-41B9-BAD5-817BE350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link w:val="10"/>
    <w:uiPriority w:val="9"/>
    <w:qFormat/>
    <w:rsid w:val="006154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Разделы документа"/>
    <w:basedOn w:val="a"/>
    <w:link w:val="20"/>
    <w:uiPriority w:val="9"/>
    <w:qFormat/>
    <w:rsid w:val="006154AB"/>
    <w:pPr>
      <w:spacing w:after="0" w:line="240" w:lineRule="auto"/>
      <w:ind w:firstLine="567"/>
      <w:jc w:val="center"/>
      <w:outlineLvl w:val="1"/>
    </w:pPr>
    <w:rPr>
      <w:rFonts w:ascii="Arial" w:eastAsia="Times New Roman" w:hAnsi="Arial" w:cs="Times New Roman"/>
      <w:iCs/>
      <w:sz w:val="30"/>
      <w:szCs w:val="28"/>
      <w:lang w:val="x-none" w:eastAsia="x-none"/>
    </w:rPr>
  </w:style>
  <w:style w:type="paragraph" w:styleId="3">
    <w:name w:val="heading 3"/>
    <w:aliases w:val="!Главы документа"/>
    <w:basedOn w:val="a"/>
    <w:link w:val="30"/>
    <w:uiPriority w:val="9"/>
    <w:qFormat/>
    <w:rsid w:val="006154AB"/>
    <w:pPr>
      <w:spacing w:after="0" w:line="240" w:lineRule="auto"/>
      <w:ind w:firstLine="567"/>
      <w:jc w:val="both"/>
      <w:outlineLvl w:val="2"/>
    </w:pPr>
    <w:rPr>
      <w:rFonts w:ascii="Arial" w:eastAsia="Times New Roman" w:hAnsi="Arial" w:cs="Times New Roman"/>
      <w:sz w:val="28"/>
      <w:szCs w:val="26"/>
      <w:lang w:val="x-none" w:eastAsia="x-none"/>
    </w:rPr>
  </w:style>
  <w:style w:type="paragraph" w:styleId="4">
    <w:name w:val="heading 4"/>
    <w:aliases w:val="!Параграфы/Статьи документа"/>
    <w:basedOn w:val="a"/>
    <w:link w:val="40"/>
    <w:uiPriority w:val="9"/>
    <w:qFormat/>
    <w:rsid w:val="006154AB"/>
    <w:pPr>
      <w:spacing w:after="0" w:line="240" w:lineRule="auto"/>
      <w:ind w:firstLine="567"/>
      <w:jc w:val="both"/>
      <w:outlineLvl w:val="3"/>
    </w:pPr>
    <w:rPr>
      <w:rFonts w:ascii="Arial" w:eastAsia="Times New Roman" w:hAnsi="Arial" w:cs="Times New Roman"/>
      <w:sz w:val="26"/>
      <w:szCs w:val="28"/>
      <w:lang w:val="x-none" w:eastAsia="x-none"/>
    </w:rPr>
  </w:style>
  <w:style w:type="paragraph" w:styleId="5">
    <w:name w:val="heading 5"/>
    <w:basedOn w:val="a"/>
    <w:next w:val="a"/>
    <w:link w:val="50"/>
    <w:uiPriority w:val="9"/>
    <w:qFormat/>
    <w:rsid w:val="006154AB"/>
    <w:pPr>
      <w:keepNext/>
      <w:keepLines/>
      <w:spacing w:before="240" w:after="80" w:line="276" w:lineRule="auto"/>
      <w:ind w:left="1008" w:hanging="1008"/>
      <w:outlineLvl w:val="4"/>
    </w:pPr>
    <w:rPr>
      <w:rFonts w:ascii="Arial" w:eastAsia="Times New Roman" w:hAnsi="Arial" w:cs="Times New Roman"/>
      <w:color w:val="666666"/>
      <w:sz w:val="20"/>
      <w:szCs w:val="20"/>
      <w:lang w:val="x-none" w:eastAsia="x-none"/>
    </w:rPr>
  </w:style>
  <w:style w:type="paragraph" w:styleId="6">
    <w:name w:val="heading 6"/>
    <w:basedOn w:val="a"/>
    <w:next w:val="a"/>
    <w:link w:val="60"/>
    <w:uiPriority w:val="9"/>
    <w:qFormat/>
    <w:rsid w:val="006154AB"/>
    <w:pPr>
      <w:keepNext/>
      <w:keepLines/>
      <w:spacing w:before="240" w:after="80" w:line="276" w:lineRule="auto"/>
      <w:ind w:left="1152" w:hanging="1152"/>
      <w:outlineLvl w:val="5"/>
    </w:pPr>
    <w:rPr>
      <w:rFonts w:ascii="Arial" w:eastAsia="Times New Roman" w:hAnsi="Arial" w:cs="Times New Roman"/>
      <w:i/>
      <w:color w:val="666666"/>
      <w:sz w:val="20"/>
      <w:szCs w:val="20"/>
      <w:lang w:val="x-none" w:eastAsia="x-none"/>
    </w:rPr>
  </w:style>
  <w:style w:type="paragraph" w:styleId="7">
    <w:name w:val="heading 7"/>
    <w:basedOn w:val="a"/>
    <w:next w:val="a"/>
    <w:link w:val="70"/>
    <w:uiPriority w:val="9"/>
    <w:qFormat/>
    <w:rsid w:val="006154AB"/>
    <w:pPr>
      <w:keepNext/>
      <w:keepLines/>
      <w:spacing w:before="40" w:after="0" w:line="276" w:lineRule="auto"/>
      <w:ind w:left="1296" w:hanging="1296"/>
      <w:outlineLvl w:val="6"/>
    </w:pPr>
    <w:rPr>
      <w:rFonts w:ascii="Calibri Light" w:eastAsia="Calibri" w:hAnsi="Calibri Light" w:cs="Times New Roman"/>
      <w:i/>
      <w:iCs/>
      <w:color w:val="1F3763"/>
      <w:sz w:val="20"/>
      <w:szCs w:val="20"/>
      <w:lang w:val="x-none" w:eastAsia="x-none"/>
    </w:rPr>
  </w:style>
  <w:style w:type="paragraph" w:styleId="8">
    <w:name w:val="heading 8"/>
    <w:basedOn w:val="a"/>
    <w:next w:val="a"/>
    <w:link w:val="80"/>
    <w:uiPriority w:val="9"/>
    <w:qFormat/>
    <w:rsid w:val="006154AB"/>
    <w:pPr>
      <w:keepNext/>
      <w:keepLines/>
      <w:spacing w:before="40" w:after="0" w:line="276" w:lineRule="auto"/>
      <w:ind w:left="1440" w:hanging="1440"/>
      <w:outlineLvl w:val="7"/>
    </w:pPr>
    <w:rPr>
      <w:rFonts w:ascii="Calibri Light" w:eastAsia="Calibri" w:hAnsi="Calibri Light" w:cs="Times New Roman"/>
      <w:color w:val="272727"/>
      <w:sz w:val="21"/>
      <w:szCs w:val="21"/>
      <w:lang w:val="x-none" w:eastAsia="x-none"/>
    </w:rPr>
  </w:style>
  <w:style w:type="paragraph" w:styleId="9">
    <w:name w:val="heading 9"/>
    <w:basedOn w:val="a"/>
    <w:next w:val="a"/>
    <w:link w:val="90"/>
    <w:uiPriority w:val="9"/>
    <w:qFormat/>
    <w:rsid w:val="006154AB"/>
    <w:pPr>
      <w:keepNext/>
      <w:keepLines/>
      <w:spacing w:before="40" w:after="0" w:line="276" w:lineRule="auto"/>
      <w:ind w:left="1584" w:hanging="1584"/>
      <w:outlineLvl w:val="8"/>
    </w:pPr>
    <w:rPr>
      <w:rFonts w:ascii="Calibri Light" w:eastAsia="Calibri" w:hAnsi="Calibri Light" w:cs="Times New Roman"/>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154AB"/>
    <w:rPr>
      <w:rFonts w:ascii="Times New Roman" w:eastAsia="Times New Roman" w:hAnsi="Times New Roman" w:cs="Times New Roman"/>
      <w:b/>
      <w:bCs/>
      <w:kern w:val="36"/>
      <w:sz w:val="48"/>
      <w:szCs w:val="48"/>
      <w:lang w:eastAsia="ru-RU"/>
    </w:rPr>
  </w:style>
  <w:style w:type="character" w:customStyle="1" w:styleId="20">
    <w:name w:val="Заголовок 2 Знак"/>
    <w:aliases w:val="!Разделы документа Знак"/>
    <w:basedOn w:val="a0"/>
    <w:link w:val="2"/>
    <w:uiPriority w:val="9"/>
    <w:rsid w:val="006154AB"/>
    <w:rPr>
      <w:rFonts w:ascii="Arial" w:eastAsia="Times New Roman" w:hAnsi="Arial" w:cs="Times New Roman"/>
      <w:iCs/>
      <w:sz w:val="30"/>
      <w:szCs w:val="28"/>
      <w:lang w:val="x-none" w:eastAsia="x-none"/>
    </w:rPr>
  </w:style>
  <w:style w:type="character" w:customStyle="1" w:styleId="30">
    <w:name w:val="Заголовок 3 Знак"/>
    <w:aliases w:val="!Главы документа Знак"/>
    <w:basedOn w:val="a0"/>
    <w:link w:val="3"/>
    <w:uiPriority w:val="9"/>
    <w:rsid w:val="006154AB"/>
    <w:rPr>
      <w:rFonts w:ascii="Arial" w:eastAsia="Times New Roman" w:hAnsi="Arial" w:cs="Times New Roman"/>
      <w:sz w:val="28"/>
      <w:szCs w:val="26"/>
      <w:lang w:val="x-none" w:eastAsia="x-none"/>
    </w:rPr>
  </w:style>
  <w:style w:type="character" w:customStyle="1" w:styleId="40">
    <w:name w:val="Заголовок 4 Знак"/>
    <w:aliases w:val="!Параграфы/Статьи документа Знак"/>
    <w:basedOn w:val="a0"/>
    <w:link w:val="4"/>
    <w:uiPriority w:val="9"/>
    <w:rsid w:val="006154AB"/>
    <w:rPr>
      <w:rFonts w:ascii="Arial" w:eastAsia="Times New Roman" w:hAnsi="Arial" w:cs="Times New Roman"/>
      <w:sz w:val="26"/>
      <w:szCs w:val="28"/>
      <w:lang w:val="x-none" w:eastAsia="x-none"/>
    </w:rPr>
  </w:style>
  <w:style w:type="character" w:customStyle="1" w:styleId="50">
    <w:name w:val="Заголовок 5 Знак"/>
    <w:basedOn w:val="a0"/>
    <w:link w:val="5"/>
    <w:uiPriority w:val="9"/>
    <w:rsid w:val="006154AB"/>
    <w:rPr>
      <w:rFonts w:ascii="Arial" w:eastAsia="Times New Roman" w:hAnsi="Arial" w:cs="Times New Roman"/>
      <w:color w:val="666666"/>
      <w:sz w:val="20"/>
      <w:szCs w:val="20"/>
      <w:lang w:val="x-none" w:eastAsia="x-none"/>
    </w:rPr>
  </w:style>
  <w:style w:type="character" w:customStyle="1" w:styleId="60">
    <w:name w:val="Заголовок 6 Знак"/>
    <w:basedOn w:val="a0"/>
    <w:link w:val="6"/>
    <w:uiPriority w:val="9"/>
    <w:rsid w:val="006154AB"/>
    <w:rPr>
      <w:rFonts w:ascii="Arial" w:eastAsia="Times New Roman" w:hAnsi="Arial" w:cs="Times New Roman"/>
      <w:i/>
      <w:color w:val="666666"/>
      <w:sz w:val="20"/>
      <w:szCs w:val="20"/>
      <w:lang w:val="x-none" w:eastAsia="x-none"/>
    </w:rPr>
  </w:style>
  <w:style w:type="character" w:customStyle="1" w:styleId="70">
    <w:name w:val="Заголовок 7 Знак"/>
    <w:basedOn w:val="a0"/>
    <w:link w:val="7"/>
    <w:uiPriority w:val="9"/>
    <w:rsid w:val="006154AB"/>
    <w:rPr>
      <w:rFonts w:ascii="Calibri Light" w:eastAsia="Calibri" w:hAnsi="Calibri Light" w:cs="Times New Roman"/>
      <w:i/>
      <w:iCs/>
      <w:color w:val="1F3763"/>
      <w:sz w:val="20"/>
      <w:szCs w:val="20"/>
      <w:lang w:val="x-none" w:eastAsia="x-none"/>
    </w:rPr>
  </w:style>
  <w:style w:type="character" w:customStyle="1" w:styleId="80">
    <w:name w:val="Заголовок 8 Знак"/>
    <w:basedOn w:val="a0"/>
    <w:link w:val="8"/>
    <w:uiPriority w:val="9"/>
    <w:rsid w:val="006154AB"/>
    <w:rPr>
      <w:rFonts w:ascii="Calibri Light" w:eastAsia="Calibri" w:hAnsi="Calibri Light" w:cs="Times New Roman"/>
      <w:color w:val="272727"/>
      <w:sz w:val="21"/>
      <w:szCs w:val="21"/>
      <w:lang w:val="x-none" w:eastAsia="x-none"/>
    </w:rPr>
  </w:style>
  <w:style w:type="character" w:customStyle="1" w:styleId="90">
    <w:name w:val="Заголовок 9 Знак"/>
    <w:basedOn w:val="a0"/>
    <w:link w:val="9"/>
    <w:uiPriority w:val="9"/>
    <w:rsid w:val="006154AB"/>
    <w:rPr>
      <w:rFonts w:ascii="Calibri Light" w:eastAsia="Calibri" w:hAnsi="Calibri Light" w:cs="Times New Roman"/>
      <w:i/>
      <w:iCs/>
      <w:color w:val="272727"/>
      <w:sz w:val="21"/>
      <w:szCs w:val="21"/>
      <w:lang w:val="x-none" w:eastAsia="x-none"/>
    </w:rPr>
  </w:style>
  <w:style w:type="numbering" w:customStyle="1" w:styleId="11">
    <w:name w:val="Нет списка1"/>
    <w:next w:val="a2"/>
    <w:uiPriority w:val="99"/>
    <w:semiHidden/>
    <w:unhideWhenUsed/>
    <w:rsid w:val="006154AB"/>
  </w:style>
  <w:style w:type="character" w:styleId="a3">
    <w:name w:val="Hyperlink"/>
    <w:uiPriority w:val="99"/>
    <w:rsid w:val="006154AB"/>
    <w:rPr>
      <w:rFonts w:ascii="Times New Roman" w:hAnsi="Times New Roman" w:cs="Times New Roman" w:hint="default"/>
      <w:strike w:val="0"/>
      <w:dstrike w:val="0"/>
      <w:color w:val="0000FF"/>
      <w:u w:val="none"/>
      <w:effect w:val="none"/>
    </w:rPr>
  </w:style>
  <w:style w:type="character" w:styleId="a4">
    <w:name w:val="FollowedHyperlink"/>
    <w:uiPriority w:val="99"/>
    <w:rsid w:val="006154AB"/>
    <w:rPr>
      <w:color w:val="800080"/>
      <w:u w:val="single"/>
    </w:rPr>
  </w:style>
  <w:style w:type="character" w:customStyle="1" w:styleId="a5">
    <w:name w:val="Основной текст Знак"/>
    <w:link w:val="a6"/>
    <w:uiPriority w:val="99"/>
    <w:locked/>
    <w:rsid w:val="006154AB"/>
    <w:rPr>
      <w:rFonts w:ascii="Calibri" w:eastAsia="Calibri" w:hAnsi="Calibri"/>
      <w:sz w:val="28"/>
      <w:szCs w:val="24"/>
      <w:lang w:eastAsia="ru-RU"/>
    </w:rPr>
  </w:style>
  <w:style w:type="paragraph" w:styleId="a6">
    <w:name w:val="Body Text"/>
    <w:basedOn w:val="a"/>
    <w:link w:val="a5"/>
    <w:uiPriority w:val="99"/>
    <w:rsid w:val="006154AB"/>
    <w:pPr>
      <w:spacing w:after="0" w:line="240" w:lineRule="auto"/>
    </w:pPr>
    <w:rPr>
      <w:rFonts w:ascii="Calibri" w:eastAsia="Calibri" w:hAnsi="Calibri"/>
      <w:sz w:val="28"/>
      <w:szCs w:val="24"/>
      <w:lang w:eastAsia="ru-RU"/>
    </w:rPr>
  </w:style>
  <w:style w:type="character" w:customStyle="1" w:styleId="12">
    <w:name w:val="Основной текст Знак1"/>
    <w:basedOn w:val="a0"/>
    <w:uiPriority w:val="99"/>
    <w:semiHidden/>
    <w:rsid w:val="006154AB"/>
  </w:style>
  <w:style w:type="paragraph" w:customStyle="1" w:styleId="CharCharCarCarCharCharCarCarCharCharCarCarCharChar">
    <w:name w:val="Char Char Car Car Char Char Car Car Char Char Car Car Char Char"/>
    <w:basedOn w:val="a"/>
    <w:rsid w:val="006154AB"/>
    <w:pPr>
      <w:spacing w:line="240" w:lineRule="exact"/>
    </w:pPr>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6154AB"/>
    <w:pPr>
      <w:spacing w:after="200" w:line="276"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154AB"/>
    <w:rPr>
      <w:rFonts w:ascii="Tahoma" w:eastAsia="Times New Roman" w:hAnsi="Tahoma" w:cs="Tahoma"/>
      <w:sz w:val="16"/>
      <w:szCs w:val="16"/>
      <w:lang w:eastAsia="ru-RU"/>
    </w:rPr>
  </w:style>
  <w:style w:type="paragraph" w:styleId="a9">
    <w:name w:val="No Spacing"/>
    <w:link w:val="aa"/>
    <w:uiPriority w:val="1"/>
    <w:qFormat/>
    <w:rsid w:val="006154AB"/>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6154AB"/>
    <w:rPr>
      <w:rFonts w:ascii="Calibri" w:eastAsia="Calibri" w:hAnsi="Calibri" w:cs="Times New Roman"/>
    </w:rPr>
  </w:style>
  <w:style w:type="paragraph" w:styleId="21">
    <w:name w:val="Body Text 2"/>
    <w:basedOn w:val="a"/>
    <w:link w:val="22"/>
    <w:uiPriority w:val="99"/>
    <w:semiHidden/>
    <w:unhideWhenUsed/>
    <w:rsid w:val="006154A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6154AB"/>
    <w:rPr>
      <w:rFonts w:ascii="Calibri" w:eastAsia="Times New Roman" w:hAnsi="Calibri" w:cs="Times New Roman"/>
      <w:lang w:eastAsia="ru-RU"/>
    </w:rPr>
  </w:style>
  <w:style w:type="paragraph" w:customStyle="1" w:styleId="ConsPlusNormal">
    <w:name w:val="ConsPlusNormal"/>
    <w:rsid w:val="006154AB"/>
    <w:pPr>
      <w:autoSpaceDE w:val="0"/>
      <w:autoSpaceDN w:val="0"/>
      <w:adjustRightInd w:val="0"/>
      <w:spacing w:after="0" w:line="240" w:lineRule="auto"/>
    </w:pPr>
    <w:rPr>
      <w:rFonts w:ascii="Arial" w:hAnsi="Arial" w:cs="Arial"/>
      <w:sz w:val="20"/>
      <w:szCs w:val="20"/>
    </w:rPr>
  </w:style>
  <w:style w:type="paragraph" w:customStyle="1" w:styleId="Standard">
    <w:name w:val="Standard"/>
    <w:rsid w:val="006154AB"/>
    <w:pPr>
      <w:suppressAutoHyphens/>
      <w:autoSpaceDN w:val="0"/>
      <w:spacing w:after="200" w:line="276" w:lineRule="auto"/>
      <w:textAlignment w:val="baseline"/>
    </w:pPr>
    <w:rPr>
      <w:rFonts w:ascii="Calibri" w:eastAsia="Calibri" w:hAnsi="Calibri" w:cs="F"/>
      <w:kern w:val="3"/>
    </w:rPr>
  </w:style>
  <w:style w:type="character" w:customStyle="1" w:styleId="110">
    <w:name w:val="Заголовок 1 Знак1"/>
    <w:aliases w:val="!Части документа Знак"/>
    <w:uiPriority w:val="9"/>
    <w:rsid w:val="006154AB"/>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uiPriority w:val="9"/>
    <w:semiHidden/>
    <w:rsid w:val="006154AB"/>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uiPriority w:val="9"/>
    <w:semiHidden/>
    <w:rsid w:val="006154AB"/>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uiPriority w:val="9"/>
    <w:semiHidden/>
    <w:rsid w:val="006154AB"/>
    <w:rPr>
      <w:rFonts w:ascii="Cambria" w:eastAsia="Times New Roman" w:hAnsi="Cambria" w:cs="Times New Roman"/>
      <w:b/>
      <w:bCs/>
      <w:i/>
      <w:iCs/>
      <w:color w:val="4F81BD"/>
      <w:sz w:val="24"/>
      <w:szCs w:val="24"/>
    </w:rPr>
  </w:style>
  <w:style w:type="character" w:styleId="HTML">
    <w:name w:val="HTML Variable"/>
    <w:aliases w:val="!Ссылки в документе"/>
    <w:uiPriority w:val="99"/>
    <w:semiHidden/>
    <w:unhideWhenUsed/>
    <w:rsid w:val="006154AB"/>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1"/>
    <w:link w:val="ac"/>
    <w:semiHidden/>
    <w:locked/>
    <w:rsid w:val="006154AB"/>
    <w:rPr>
      <w:rFonts w:ascii="Courier" w:eastAsia="Times New Roman" w:hAnsi="Courier"/>
    </w:rPr>
  </w:style>
  <w:style w:type="paragraph" w:styleId="ac">
    <w:name w:val="annotation text"/>
    <w:aliases w:val="!Равноширинный текст документа"/>
    <w:basedOn w:val="a"/>
    <w:link w:val="ab"/>
    <w:semiHidden/>
    <w:unhideWhenUsed/>
    <w:rsid w:val="006154AB"/>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
    <w:basedOn w:val="a0"/>
    <w:uiPriority w:val="99"/>
    <w:semiHidden/>
    <w:rsid w:val="006154AB"/>
    <w:rPr>
      <w:sz w:val="20"/>
      <w:szCs w:val="20"/>
    </w:rPr>
  </w:style>
  <w:style w:type="paragraph" w:styleId="ad">
    <w:name w:val="header"/>
    <w:basedOn w:val="a"/>
    <w:link w:val="ae"/>
    <w:uiPriority w:val="99"/>
    <w:semiHidden/>
    <w:unhideWhenUsed/>
    <w:rsid w:val="006154AB"/>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e">
    <w:name w:val="Верхний колонтитул Знак"/>
    <w:basedOn w:val="a0"/>
    <w:link w:val="ad"/>
    <w:uiPriority w:val="99"/>
    <w:semiHidden/>
    <w:rsid w:val="006154AB"/>
    <w:rPr>
      <w:rFonts w:ascii="Arial" w:eastAsia="Times New Roman" w:hAnsi="Arial" w:cs="Times New Roman"/>
      <w:sz w:val="24"/>
      <w:szCs w:val="24"/>
      <w:lang w:val="x-none" w:eastAsia="ru-RU"/>
    </w:rPr>
  </w:style>
  <w:style w:type="paragraph" w:styleId="af">
    <w:name w:val="footer"/>
    <w:basedOn w:val="a"/>
    <w:link w:val="af0"/>
    <w:uiPriority w:val="99"/>
    <w:semiHidden/>
    <w:unhideWhenUsed/>
    <w:rsid w:val="006154AB"/>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f0">
    <w:name w:val="Нижний колонтитул Знак"/>
    <w:basedOn w:val="a0"/>
    <w:link w:val="af"/>
    <w:uiPriority w:val="99"/>
    <w:semiHidden/>
    <w:rsid w:val="006154AB"/>
    <w:rPr>
      <w:rFonts w:ascii="Arial" w:eastAsia="Times New Roman" w:hAnsi="Arial" w:cs="Times New Roman"/>
      <w:sz w:val="24"/>
      <w:szCs w:val="24"/>
      <w:lang w:val="x-none" w:eastAsia="ru-RU"/>
    </w:rPr>
  </w:style>
  <w:style w:type="paragraph" w:styleId="af1">
    <w:name w:val="endnote text"/>
    <w:basedOn w:val="a"/>
    <w:link w:val="af2"/>
    <w:uiPriority w:val="99"/>
    <w:semiHidden/>
    <w:unhideWhenUsed/>
    <w:rsid w:val="006154AB"/>
    <w:pPr>
      <w:spacing w:after="200" w:line="276" w:lineRule="auto"/>
    </w:pPr>
    <w:rPr>
      <w:rFonts w:ascii="Calibri" w:eastAsia="Times New Roman" w:hAnsi="Calibri" w:cs="Times New Roman"/>
      <w:sz w:val="20"/>
      <w:szCs w:val="20"/>
      <w:lang w:val="x-none" w:eastAsia="x-none"/>
    </w:rPr>
  </w:style>
  <w:style w:type="character" w:customStyle="1" w:styleId="af2">
    <w:name w:val="Текст концевой сноски Знак"/>
    <w:basedOn w:val="a0"/>
    <w:link w:val="af1"/>
    <w:uiPriority w:val="99"/>
    <w:semiHidden/>
    <w:rsid w:val="006154AB"/>
    <w:rPr>
      <w:rFonts w:ascii="Calibri" w:eastAsia="Times New Roman" w:hAnsi="Calibri" w:cs="Times New Roman"/>
      <w:sz w:val="20"/>
      <w:szCs w:val="20"/>
      <w:lang w:val="x-none" w:eastAsia="x-none"/>
    </w:rPr>
  </w:style>
  <w:style w:type="character" w:customStyle="1" w:styleId="af3">
    <w:name w:val="Заголовок Знак"/>
    <w:uiPriority w:val="10"/>
    <w:rsid w:val="006154AB"/>
    <w:rPr>
      <w:rFonts w:ascii="Times New Roman" w:eastAsia="Times New Roman" w:hAnsi="Times New Roman" w:cs="Times New Roman"/>
      <w:b/>
      <w:sz w:val="28"/>
      <w:szCs w:val="20"/>
      <w:lang w:val="x-none" w:eastAsia="ru-RU"/>
    </w:rPr>
  </w:style>
  <w:style w:type="paragraph" w:styleId="af4">
    <w:name w:val="Body Text Indent"/>
    <w:basedOn w:val="a"/>
    <w:link w:val="af5"/>
    <w:uiPriority w:val="99"/>
    <w:semiHidden/>
    <w:unhideWhenUsed/>
    <w:rsid w:val="006154AB"/>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5">
    <w:name w:val="Основной текст с отступом Знак"/>
    <w:basedOn w:val="a0"/>
    <w:link w:val="af4"/>
    <w:uiPriority w:val="99"/>
    <w:semiHidden/>
    <w:rsid w:val="006154AB"/>
    <w:rPr>
      <w:rFonts w:ascii="Times New Roman" w:eastAsia="Times New Roman" w:hAnsi="Times New Roman" w:cs="Times New Roman"/>
      <w:sz w:val="28"/>
      <w:szCs w:val="28"/>
      <w:lang w:val="x-none" w:eastAsia="x-none"/>
    </w:rPr>
  </w:style>
  <w:style w:type="paragraph" w:styleId="af6">
    <w:name w:val="annotation subject"/>
    <w:basedOn w:val="ac"/>
    <w:next w:val="ac"/>
    <w:link w:val="af7"/>
    <w:uiPriority w:val="99"/>
    <w:semiHidden/>
    <w:unhideWhenUsed/>
    <w:rsid w:val="006154AB"/>
    <w:pPr>
      <w:ind w:firstLine="0"/>
      <w:jc w:val="left"/>
    </w:pPr>
    <w:rPr>
      <w:rFonts w:ascii="Arial" w:eastAsia="Calibri" w:hAnsi="Arial"/>
      <w:b/>
      <w:color w:val="000000"/>
    </w:rPr>
  </w:style>
  <w:style w:type="character" w:customStyle="1" w:styleId="af7">
    <w:name w:val="Тема примечания Знак"/>
    <w:basedOn w:val="13"/>
    <w:link w:val="af6"/>
    <w:uiPriority w:val="99"/>
    <w:semiHidden/>
    <w:rsid w:val="006154AB"/>
    <w:rPr>
      <w:rFonts w:ascii="Arial" w:eastAsia="Calibri" w:hAnsi="Arial"/>
      <w:b/>
      <w:color w:val="000000"/>
      <w:sz w:val="20"/>
      <w:szCs w:val="20"/>
    </w:rPr>
  </w:style>
  <w:style w:type="paragraph" w:styleId="af8">
    <w:name w:val="List Paragraph"/>
    <w:basedOn w:val="a"/>
    <w:uiPriority w:val="34"/>
    <w:qFormat/>
    <w:rsid w:val="006154AB"/>
    <w:pPr>
      <w:spacing w:after="200" w:line="276" w:lineRule="auto"/>
      <w:ind w:left="720" w:firstLine="567"/>
      <w:contextualSpacing/>
      <w:jc w:val="both"/>
    </w:pPr>
    <w:rPr>
      <w:rFonts w:ascii="Calibri" w:eastAsia="Times New Roman" w:hAnsi="Calibri" w:cs="Times New Roman"/>
      <w:lang w:eastAsia="ru-RU"/>
    </w:rPr>
  </w:style>
  <w:style w:type="paragraph" w:customStyle="1" w:styleId="ConsPlusTitle">
    <w:name w:val="ConsPlusTitle"/>
    <w:rsid w:val="006154A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6154A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154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54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54A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154AB"/>
    <w:pPr>
      <w:spacing w:after="0" w:line="240" w:lineRule="auto"/>
      <w:jc w:val="center"/>
    </w:pPr>
    <w:rPr>
      <w:rFonts w:ascii="Arial" w:eastAsia="Times New Roman" w:hAnsi="Arial" w:cs="Arial"/>
      <w:bCs/>
      <w:kern w:val="28"/>
      <w:sz w:val="24"/>
      <w:szCs w:val="32"/>
      <w:lang w:eastAsia="ru-RU"/>
    </w:rPr>
  </w:style>
  <w:style w:type="paragraph" w:customStyle="1" w:styleId="14">
    <w:name w:val="Абзац списка1"/>
    <w:basedOn w:val="a"/>
    <w:rsid w:val="006154AB"/>
    <w:pPr>
      <w:spacing w:after="0" w:line="276" w:lineRule="auto"/>
      <w:ind w:left="720"/>
      <w:contextualSpacing/>
    </w:pPr>
    <w:rPr>
      <w:rFonts w:ascii="Arial" w:eastAsia="Times New Roman" w:hAnsi="Arial" w:cs="Arial"/>
      <w:color w:val="000000"/>
      <w:lang w:eastAsia="ru-RU"/>
    </w:rPr>
  </w:style>
  <w:style w:type="paragraph" w:customStyle="1" w:styleId="ConsPlusNonformat">
    <w:name w:val="ConsPlusNonformat"/>
    <w:rsid w:val="006154AB"/>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15">
    <w:name w:val="Верхний колонтитул Знак1"/>
    <w:uiPriority w:val="99"/>
    <w:locked/>
    <w:rsid w:val="006154AB"/>
    <w:rPr>
      <w:rFonts w:ascii="Arial" w:eastAsia="Times New Roman" w:hAnsi="Arial" w:cs="Times New Roman" w:hint="default"/>
      <w:sz w:val="24"/>
      <w:szCs w:val="24"/>
      <w:lang w:eastAsia="ru-RU"/>
    </w:rPr>
  </w:style>
  <w:style w:type="character" w:customStyle="1" w:styleId="16">
    <w:name w:val="Нижний колонтитул Знак1"/>
    <w:uiPriority w:val="99"/>
    <w:locked/>
    <w:rsid w:val="006154AB"/>
    <w:rPr>
      <w:rFonts w:ascii="Arial" w:eastAsia="Times New Roman" w:hAnsi="Arial" w:cs="Times New Roman" w:hint="default"/>
      <w:sz w:val="24"/>
      <w:szCs w:val="24"/>
      <w:lang w:eastAsia="ru-RU"/>
    </w:rPr>
  </w:style>
  <w:style w:type="character" w:customStyle="1" w:styleId="17">
    <w:name w:val="Текст выноски Знак1"/>
    <w:uiPriority w:val="99"/>
    <w:semiHidden/>
    <w:locked/>
    <w:rsid w:val="006154AB"/>
    <w:rPr>
      <w:rFonts w:ascii="Tahoma" w:eastAsia="Times New Roman" w:hAnsi="Tahoma" w:cs="Tahoma" w:hint="default"/>
      <w:sz w:val="16"/>
      <w:szCs w:val="16"/>
      <w:lang w:eastAsia="ru-RU"/>
    </w:rPr>
  </w:style>
  <w:style w:type="character" w:customStyle="1" w:styleId="18">
    <w:name w:val="Тема примечания Знак1"/>
    <w:uiPriority w:val="99"/>
    <w:semiHidden/>
    <w:rsid w:val="006154AB"/>
    <w:rPr>
      <w:rFonts w:ascii="Arial" w:eastAsia="Times New Roman" w:hAnsi="Arial" w:cs="Arial" w:hint="default"/>
      <w:b/>
      <w:bCs/>
      <w:sz w:val="22"/>
    </w:rPr>
  </w:style>
  <w:style w:type="paragraph" w:styleId="af9">
    <w:name w:val="Title"/>
    <w:basedOn w:val="a"/>
    <w:next w:val="a"/>
    <w:link w:val="afa"/>
    <w:uiPriority w:val="10"/>
    <w:qFormat/>
    <w:rsid w:val="006154AB"/>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a">
    <w:name w:val="Название Знак"/>
    <w:basedOn w:val="a0"/>
    <w:link w:val="af9"/>
    <w:uiPriority w:val="10"/>
    <w:rsid w:val="006154A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35914</Words>
  <Characters>204715</Characters>
  <Application>Microsoft Office Word</Application>
  <DocSecurity>0</DocSecurity>
  <Lines>1705</Lines>
  <Paragraphs>480</Paragraphs>
  <ScaleCrop>false</ScaleCrop>
  <Company/>
  <LinksUpToDate>false</LinksUpToDate>
  <CharactersWithSpaces>240149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1</cp:revision>
  <dcterms:created xsi:type="dcterms:W3CDTF">2023-04-27T07:49:00Z</dcterms:created>
  <dcterms:modified xsi:type="dcterms:W3CDTF">2023-04-27T07:50:00Z</dcterms:modified>
</cp:coreProperties>
</file>