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277"/>
        <w:gridCol w:w="4538"/>
      </w:tblGrid>
      <w:tr w:rsidR="00DB6779" w:rsidTr="007A1547">
        <w:trPr>
          <w:trHeight w:val="156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6779" w:rsidRDefault="00DB6779" w:rsidP="007A1547">
            <w:pPr>
              <w:tabs>
                <w:tab w:val="left" w:pos="3990"/>
              </w:tabs>
              <w:ind w:left="34" w:hanging="34"/>
              <w:rPr>
                <w:b/>
                <w:sz w:val="16"/>
                <w:szCs w:val="16"/>
              </w:rPr>
            </w:pPr>
          </w:p>
          <w:p w:rsidR="00DB6779" w:rsidRDefault="00DB6779" w:rsidP="007A1547">
            <w:pPr>
              <w:ind w:left="176"/>
              <w:jc w:val="center"/>
              <w:rPr>
                <w:b/>
                <w:sz w:val="16"/>
                <w:szCs w:val="16"/>
              </w:rPr>
            </w:pPr>
          </w:p>
          <w:p w:rsidR="00DB6779" w:rsidRDefault="00DB6779" w:rsidP="007A1547">
            <w:pPr>
              <w:ind w:right="32"/>
              <w:jc w:val="center"/>
              <w:rPr>
                <w:b/>
                <w:sz w:val="16"/>
                <w:szCs w:val="16"/>
              </w:rPr>
            </w:pPr>
          </w:p>
          <w:p w:rsidR="00DB6779" w:rsidRPr="00104165" w:rsidRDefault="00DB6779" w:rsidP="007A1547">
            <w:pPr>
              <w:ind w:right="32"/>
              <w:jc w:val="center"/>
              <w:rPr>
                <w:b/>
                <w:sz w:val="16"/>
                <w:szCs w:val="16"/>
              </w:rPr>
            </w:pPr>
            <w:r w:rsidRPr="00104165">
              <w:rPr>
                <w:b/>
                <w:sz w:val="16"/>
                <w:szCs w:val="16"/>
              </w:rPr>
              <w:t>КЪЭБЭРДЭЙ-БАЛЪКЪЭР РЕСПУБЛИК</w:t>
            </w:r>
            <w:r>
              <w:rPr>
                <w:b/>
                <w:sz w:val="16"/>
                <w:szCs w:val="16"/>
              </w:rPr>
              <w:t>ЭМ И ЛЭСКЭН МУНИЦИПАЛЬНЭ КУЕЙМ</w:t>
            </w:r>
            <w:r w:rsidRPr="00104165">
              <w:rPr>
                <w:b/>
                <w:sz w:val="16"/>
                <w:szCs w:val="16"/>
              </w:rPr>
              <w:t xml:space="preserve"> ЩЫЩ </w:t>
            </w:r>
            <w:r w:rsidRPr="00634A92">
              <w:rPr>
                <w:b/>
                <w:sz w:val="16"/>
                <w:szCs w:val="16"/>
              </w:rPr>
              <w:t>ЕРОКЪУЭ</w:t>
            </w:r>
            <w:r>
              <w:rPr>
                <w:b/>
                <w:sz w:val="16"/>
                <w:szCs w:val="16"/>
              </w:rPr>
              <w:t xml:space="preserve"> КЪУАЖЭМ И Щ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ЫП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Э АДМИНИСТРАЦЭ</w:t>
            </w:r>
          </w:p>
          <w:p w:rsidR="00DB6779" w:rsidRDefault="00DB6779" w:rsidP="007A1547">
            <w:pPr>
              <w:ind w:left="34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6779" w:rsidRDefault="00CC7759" w:rsidP="001D31B4">
            <w:pPr>
              <w:tabs>
                <w:tab w:val="left" w:pos="516"/>
              </w:tabs>
              <w:rPr>
                <w:sz w:val="20"/>
                <w:szCs w:val="20"/>
              </w:rPr>
            </w:pPr>
            <w:r>
              <w:object w:dxaOrig="1440" w:dyaOrig="1440">
                <v:group id="_x0000_s1026" style="position:absolute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601821103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B6779" w:rsidRDefault="00DB6779" w:rsidP="007A1547">
            <w:pPr>
              <w:tabs>
                <w:tab w:val="left" w:pos="4395"/>
              </w:tabs>
              <w:rPr>
                <w:b/>
                <w:sz w:val="16"/>
                <w:szCs w:val="16"/>
              </w:rPr>
            </w:pPr>
          </w:p>
          <w:p w:rsidR="00DB6779" w:rsidRDefault="00DB6779" w:rsidP="007A1547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</w:p>
          <w:p w:rsidR="00DB6779" w:rsidRDefault="00DB6779" w:rsidP="007A1547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</w:p>
          <w:p w:rsidR="00DB6779" w:rsidRPr="00104165" w:rsidRDefault="00DB6779" w:rsidP="007A1547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104165">
              <w:rPr>
                <w:b/>
                <w:sz w:val="16"/>
                <w:szCs w:val="16"/>
              </w:rPr>
              <w:t xml:space="preserve">КЪАБАРТЫ-МАЛКЪАР РЕСПУБЛИКАНЫ ЛЕСКЕН </w:t>
            </w:r>
            <w:r>
              <w:rPr>
                <w:b/>
                <w:sz w:val="16"/>
                <w:szCs w:val="16"/>
              </w:rPr>
              <w:t xml:space="preserve">МУНИЦИПАЛЬНЫЙ </w:t>
            </w:r>
            <w:r w:rsidRPr="00104165">
              <w:rPr>
                <w:b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 xml:space="preserve">АЙОНУНУ </w:t>
            </w:r>
            <w:r w:rsidRPr="00634A92">
              <w:rPr>
                <w:b/>
                <w:sz w:val="16"/>
                <w:szCs w:val="16"/>
              </w:rPr>
              <w:t>ЕРОККО</w:t>
            </w:r>
            <w:r>
              <w:rPr>
                <w:b/>
                <w:sz w:val="16"/>
                <w:szCs w:val="16"/>
              </w:rPr>
              <w:t xml:space="preserve"> ЭЛ ПОСЕЛЕНИЯСЫНЫ</w:t>
            </w:r>
            <w:r w:rsidRPr="0010416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ЖЕР-ЖЕРЛИ А</w:t>
            </w:r>
            <w:r w:rsidRPr="00104165">
              <w:rPr>
                <w:b/>
                <w:sz w:val="16"/>
                <w:szCs w:val="16"/>
              </w:rPr>
              <w:t>ДМИНИСТРАЦИЯСЫ</w:t>
            </w:r>
          </w:p>
          <w:p w:rsidR="00DB6779" w:rsidRDefault="00DB6779" w:rsidP="007A1547">
            <w:pPr>
              <w:jc w:val="center"/>
              <w:rPr>
                <w:b/>
                <w:sz w:val="16"/>
                <w:szCs w:val="16"/>
              </w:rPr>
            </w:pPr>
          </w:p>
          <w:p w:rsidR="00DB6779" w:rsidRDefault="00DB6779" w:rsidP="007A1547">
            <w:pPr>
              <w:jc w:val="center"/>
              <w:rPr>
                <w:b/>
                <w:sz w:val="16"/>
                <w:szCs w:val="16"/>
              </w:rPr>
            </w:pPr>
          </w:p>
          <w:p w:rsidR="00DB6779" w:rsidRDefault="00DB6779" w:rsidP="007A15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6779" w:rsidRPr="00A2035F" w:rsidRDefault="00DB6779" w:rsidP="001D31B4">
      <w:pPr>
        <w:jc w:val="center"/>
        <w:rPr>
          <w:b/>
          <w:sz w:val="20"/>
          <w:szCs w:val="20"/>
        </w:rPr>
      </w:pPr>
      <w:r w:rsidRPr="00A2035F">
        <w:rPr>
          <w:b/>
          <w:sz w:val="20"/>
          <w:szCs w:val="20"/>
        </w:rPr>
        <w:t>МЕСТНАЯ АДМИНИ</w:t>
      </w:r>
      <w:r>
        <w:rPr>
          <w:b/>
          <w:sz w:val="20"/>
          <w:szCs w:val="20"/>
        </w:rPr>
        <w:t>СТРАЦИЯ СЕЛЬСКОГО ПОСЕЛЕНИЯ ЕРОККО</w:t>
      </w:r>
      <w:r w:rsidRPr="00A2035F">
        <w:rPr>
          <w:b/>
          <w:sz w:val="20"/>
          <w:szCs w:val="20"/>
        </w:rPr>
        <w:t xml:space="preserve"> ЛЕСКЕНСКОГО </w:t>
      </w:r>
      <w:r>
        <w:rPr>
          <w:b/>
          <w:sz w:val="20"/>
          <w:szCs w:val="20"/>
        </w:rPr>
        <w:t xml:space="preserve">                               </w:t>
      </w:r>
      <w:r w:rsidRPr="00A2035F">
        <w:rPr>
          <w:b/>
          <w:sz w:val="20"/>
          <w:szCs w:val="20"/>
        </w:rPr>
        <w:t>МУНИЦИПАЛЬНОГО РАЙОНА КАБАРДИНО-БАЛКАРСКОЙ РЕСПУБЛИКИ</w:t>
      </w:r>
    </w:p>
    <w:p w:rsidR="00DB6779" w:rsidRDefault="00DB6779" w:rsidP="00DB6779">
      <w:pPr>
        <w:tabs>
          <w:tab w:val="left" w:pos="4395"/>
        </w:tabs>
        <w:ind w:left="-567" w:right="-143"/>
        <w:jc w:val="center"/>
        <w:rPr>
          <w:b/>
          <w:sz w:val="1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4A92D" wp14:editId="22DAF911">
                <wp:simplePos x="0" y="0"/>
                <wp:positionH relativeFrom="column">
                  <wp:posOffset>-254000</wp:posOffset>
                </wp:positionH>
                <wp:positionV relativeFrom="paragraph">
                  <wp:posOffset>374650</wp:posOffset>
                </wp:positionV>
                <wp:extent cx="6464300" cy="0"/>
                <wp:effectExtent l="36830" t="31750" r="33020" b="3492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7F640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29.5pt" to="48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" strokeweight="4.5pt">
                <v:stroke linestyle="thickThin"/>
                <w10:wrap type="topAndBottom"/>
              </v:line>
            </w:pict>
          </mc:Fallback>
        </mc:AlternateConten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DB6779" w:rsidRPr="00E22B52" w:rsidTr="007A154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6779" w:rsidRDefault="00DB6779" w:rsidP="007A1547">
            <w:pPr>
              <w:tabs>
                <w:tab w:val="left" w:pos="4395"/>
              </w:tabs>
              <w:ind w:right="-143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361370, КБР, </w:t>
            </w:r>
            <w:proofErr w:type="spellStart"/>
            <w:r>
              <w:rPr>
                <w:b/>
                <w:sz w:val="16"/>
                <w:szCs w:val="16"/>
              </w:rPr>
              <w:t>Лескенский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муниципальный </w:t>
            </w:r>
            <w:proofErr w:type="gramStart"/>
            <w:r>
              <w:rPr>
                <w:b/>
                <w:sz w:val="16"/>
                <w:szCs w:val="16"/>
              </w:rPr>
              <w:t xml:space="preserve">район,   </w:t>
            </w:r>
            <w:proofErr w:type="gramEnd"/>
            <w:r>
              <w:rPr>
                <w:b/>
                <w:sz w:val="16"/>
                <w:szCs w:val="16"/>
              </w:rPr>
              <w:t xml:space="preserve">                                   </w:t>
            </w:r>
            <w:proofErr w:type="spellStart"/>
            <w:r>
              <w:rPr>
                <w:b/>
                <w:sz w:val="16"/>
                <w:szCs w:val="16"/>
              </w:rPr>
              <w:t>с.п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Ерокко</w:t>
            </w:r>
            <w:proofErr w:type="spellEnd"/>
            <w:r>
              <w:rPr>
                <w:b/>
                <w:sz w:val="16"/>
                <w:szCs w:val="16"/>
              </w:rPr>
              <w:t xml:space="preserve">, ул. </w:t>
            </w:r>
            <w:proofErr w:type="spellStart"/>
            <w:r>
              <w:rPr>
                <w:b/>
                <w:sz w:val="16"/>
                <w:szCs w:val="16"/>
              </w:rPr>
              <w:t>Масаева</w:t>
            </w:r>
            <w:proofErr w:type="spellEnd"/>
            <w:r>
              <w:rPr>
                <w:b/>
                <w:sz w:val="16"/>
                <w:szCs w:val="16"/>
              </w:rPr>
              <w:t xml:space="preserve">, 55  </w:t>
            </w:r>
            <w:r>
              <w:rPr>
                <w:b/>
                <w:sz w:val="16"/>
                <w:szCs w:val="16"/>
                <w:lang w:val="en-US"/>
              </w:rPr>
              <w:t>www</w:t>
            </w:r>
            <w:r w:rsidRPr="00A4145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adm-erokko.ru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DB6779" w:rsidRDefault="00DB6779" w:rsidP="007A15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тел./факс. 8(86639) 9-91-33</w:t>
            </w:r>
          </w:p>
          <w:p w:rsidR="00DB6779" w:rsidRPr="00E22B52" w:rsidRDefault="00DB6779" w:rsidP="007A154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E22B52">
              <w:rPr>
                <w:b/>
                <w:sz w:val="16"/>
                <w:szCs w:val="16"/>
                <w:lang w:val="en-US"/>
              </w:rPr>
              <w:t xml:space="preserve">                        </w:t>
            </w:r>
            <w:r>
              <w:rPr>
                <w:b/>
                <w:sz w:val="16"/>
                <w:szCs w:val="16"/>
                <w:lang w:val="en-US"/>
              </w:rPr>
              <w:t>e</w:t>
            </w:r>
            <w:r w:rsidRPr="00E22B52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E22B52">
              <w:rPr>
                <w:b/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Pr="00634A92">
                <w:rPr>
                  <w:b/>
                  <w:sz w:val="16"/>
                  <w:szCs w:val="16"/>
                  <w:u w:val="single"/>
                </w:rPr>
                <w:t>erokko@kbr.ru</w:t>
              </w:r>
            </w:hyperlink>
            <w:r w:rsidRPr="00E22B52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DB6779" w:rsidRDefault="00DB6779" w:rsidP="00DB6779">
      <w:pPr>
        <w:jc w:val="right"/>
        <w:rPr>
          <w:rFonts w:eastAsia="Times New Roman"/>
          <w:b/>
          <w:sz w:val="28"/>
          <w:szCs w:val="28"/>
        </w:rPr>
      </w:pPr>
    </w:p>
    <w:p w:rsidR="00DB6779" w:rsidRPr="00DB6779" w:rsidRDefault="00DB6779" w:rsidP="00DB677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 №</w:t>
      </w:r>
      <w:r w:rsidR="00CC7759">
        <w:rPr>
          <w:rFonts w:eastAsia="Times New Roman"/>
          <w:b/>
          <w:sz w:val="28"/>
          <w:szCs w:val="28"/>
        </w:rPr>
        <w:t>21</w:t>
      </w:r>
    </w:p>
    <w:p w:rsidR="00DB6779" w:rsidRPr="00DB6779" w:rsidRDefault="00DB6779" w:rsidP="00DB677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УНАФЭ №</w:t>
      </w:r>
      <w:r w:rsidR="00CC7759">
        <w:rPr>
          <w:rFonts w:eastAsia="Times New Roman"/>
          <w:b/>
          <w:sz w:val="28"/>
          <w:szCs w:val="28"/>
        </w:rPr>
        <w:t>21</w:t>
      </w:r>
    </w:p>
    <w:p w:rsidR="00DB6779" w:rsidRPr="00DB6779" w:rsidRDefault="00DB6779" w:rsidP="00DB677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БЕГИМ №</w:t>
      </w:r>
      <w:r w:rsidR="00CC7759">
        <w:rPr>
          <w:rFonts w:eastAsia="Times New Roman"/>
          <w:b/>
          <w:sz w:val="28"/>
          <w:szCs w:val="28"/>
        </w:rPr>
        <w:t>21</w:t>
      </w:r>
    </w:p>
    <w:p w:rsidR="00DB6779" w:rsidRPr="00DB6779" w:rsidRDefault="00DB6779" w:rsidP="00DB6779">
      <w:pPr>
        <w:jc w:val="center"/>
        <w:rPr>
          <w:rFonts w:eastAsia="Times New Roman"/>
          <w:b/>
          <w:sz w:val="28"/>
          <w:szCs w:val="28"/>
        </w:rPr>
      </w:pPr>
    </w:p>
    <w:p w:rsidR="00DB6779" w:rsidRPr="00DB6779" w:rsidRDefault="00CC7759" w:rsidP="00DB6779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22.10.</w:t>
      </w:r>
      <w:r w:rsidR="00DB6779" w:rsidRPr="00DB6779">
        <w:rPr>
          <w:rFonts w:eastAsia="Times New Roman"/>
          <w:b/>
          <w:sz w:val="28"/>
          <w:szCs w:val="28"/>
        </w:rPr>
        <w:t xml:space="preserve">2018г.                                                                                           </w:t>
      </w:r>
      <w:proofErr w:type="spellStart"/>
      <w:r w:rsidR="00DB6779" w:rsidRPr="00DB6779">
        <w:rPr>
          <w:rFonts w:eastAsia="Times New Roman"/>
          <w:b/>
          <w:sz w:val="28"/>
          <w:szCs w:val="28"/>
        </w:rPr>
        <w:t>с.п.Ерокко</w:t>
      </w:r>
      <w:proofErr w:type="spellEnd"/>
    </w:p>
    <w:p w:rsidR="00DB6779" w:rsidRPr="00DB6779" w:rsidRDefault="00DB6779" w:rsidP="00DB6779">
      <w:pPr>
        <w:rPr>
          <w:rFonts w:eastAsia="Times New Roman"/>
        </w:rPr>
      </w:pPr>
    </w:p>
    <w:p w:rsidR="00DB6779" w:rsidRPr="00DB6779" w:rsidRDefault="00DB6779" w:rsidP="00DB6779">
      <w:pPr>
        <w:jc w:val="center"/>
        <w:rPr>
          <w:rFonts w:eastAsia="Times New Roman"/>
          <w:b/>
          <w:sz w:val="28"/>
          <w:szCs w:val="28"/>
        </w:rPr>
      </w:pPr>
      <w:r w:rsidRPr="00DB6779">
        <w:rPr>
          <w:rFonts w:eastAsia="Times New Roman"/>
          <w:b/>
          <w:sz w:val="28"/>
          <w:szCs w:val="28"/>
        </w:rPr>
        <w:t>Об утверждении программы по формированию законопослушного поведения участников</w:t>
      </w:r>
      <w:r w:rsidRPr="00DB6779">
        <w:rPr>
          <w:rFonts w:eastAsia="Times New Roman"/>
          <w:b/>
        </w:rPr>
        <w:t xml:space="preserve"> </w:t>
      </w:r>
      <w:r w:rsidRPr="00DB6779">
        <w:rPr>
          <w:rFonts w:eastAsia="Times New Roman"/>
          <w:b/>
          <w:sz w:val="28"/>
          <w:szCs w:val="28"/>
        </w:rPr>
        <w:t>дорожного движения на 2018 – 2020 годы</w:t>
      </w:r>
    </w:p>
    <w:p w:rsidR="00DB6779" w:rsidRPr="00DB6779" w:rsidRDefault="00DB6779" w:rsidP="00DB6779">
      <w:pPr>
        <w:rPr>
          <w:rFonts w:eastAsia="Times New Roman"/>
          <w:sz w:val="28"/>
          <w:szCs w:val="28"/>
        </w:rPr>
      </w:pPr>
    </w:p>
    <w:p w:rsidR="00DB6779" w:rsidRPr="00DB6779" w:rsidRDefault="00DB6779" w:rsidP="00DB6779">
      <w:pPr>
        <w:rPr>
          <w:rFonts w:eastAsia="Times New Roman"/>
          <w:sz w:val="28"/>
          <w:szCs w:val="28"/>
        </w:rPr>
      </w:pPr>
    </w:p>
    <w:p w:rsidR="00DB6779" w:rsidRPr="00DB6779" w:rsidRDefault="00DB6779" w:rsidP="00DB6779">
      <w:pPr>
        <w:ind w:firstLine="709"/>
        <w:jc w:val="both"/>
        <w:rPr>
          <w:rFonts w:eastAsia="Times New Roman"/>
        </w:rPr>
      </w:pPr>
      <w:r w:rsidRPr="00DB6779">
        <w:rPr>
          <w:rFonts w:eastAsia="Times New Roman"/>
          <w:sz w:val="28"/>
          <w:szCs w:val="28"/>
        </w:rPr>
        <w:t xml:space="preserve">В соответствии с Федеральным законом от 06.10.2003. № 131-ФЗ «Об общих принципах организации местного самоуправления в Российской Федерации», Федеральным законом от </w:t>
      </w:r>
      <w:proofErr w:type="gramStart"/>
      <w:r w:rsidRPr="00DB6779">
        <w:rPr>
          <w:rFonts w:eastAsia="Times New Roman"/>
          <w:sz w:val="28"/>
          <w:szCs w:val="28"/>
        </w:rPr>
        <w:t>10.12.1995  г.</w:t>
      </w:r>
      <w:proofErr w:type="gramEnd"/>
      <w:r w:rsidRPr="00DB6779">
        <w:rPr>
          <w:rFonts w:eastAsia="Times New Roman"/>
          <w:sz w:val="28"/>
          <w:szCs w:val="28"/>
        </w:rPr>
        <w:t xml:space="preserve"> № 196-ФЗ «О безопасности дорожного движения», Уставом сельского  поселения  </w:t>
      </w:r>
      <w:proofErr w:type="spellStart"/>
      <w:r w:rsidRPr="00DB6779">
        <w:rPr>
          <w:rFonts w:eastAsia="Times New Roman"/>
          <w:sz w:val="28"/>
          <w:szCs w:val="28"/>
        </w:rPr>
        <w:t>Ерокко</w:t>
      </w:r>
      <w:proofErr w:type="spellEnd"/>
      <w:r w:rsidRPr="00DB6779">
        <w:rPr>
          <w:rFonts w:eastAsia="Times New Roman"/>
          <w:sz w:val="28"/>
          <w:szCs w:val="28"/>
        </w:rPr>
        <w:t xml:space="preserve"> </w:t>
      </w:r>
      <w:proofErr w:type="spellStart"/>
      <w:r w:rsidRPr="00DB6779">
        <w:rPr>
          <w:rFonts w:eastAsia="Times New Roman"/>
          <w:sz w:val="28"/>
          <w:szCs w:val="28"/>
        </w:rPr>
        <w:t>Лескенского</w:t>
      </w:r>
      <w:proofErr w:type="spellEnd"/>
      <w:r w:rsidRPr="00DB6779">
        <w:rPr>
          <w:rFonts w:eastAsia="Times New Roman"/>
          <w:sz w:val="28"/>
          <w:szCs w:val="28"/>
        </w:rPr>
        <w:t xml:space="preserve"> муниципального района  Кабардино-Балкарской Республики  </w:t>
      </w:r>
      <w:r w:rsidRPr="00DB6779">
        <w:rPr>
          <w:rFonts w:eastAsia="Times New Roman"/>
          <w:b/>
          <w:bCs/>
          <w:sz w:val="28"/>
          <w:szCs w:val="28"/>
        </w:rPr>
        <w:t>постановляет</w:t>
      </w:r>
      <w:r w:rsidRPr="00DB6779">
        <w:rPr>
          <w:rFonts w:eastAsia="Times New Roman"/>
          <w:sz w:val="28"/>
          <w:szCs w:val="28"/>
        </w:rPr>
        <w:t>: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rPr>
          <w:rFonts w:eastAsia="Times New Roman"/>
          <w:sz w:val="28"/>
          <w:szCs w:val="28"/>
        </w:rPr>
      </w:pPr>
    </w:p>
    <w:p w:rsidR="00DB6779" w:rsidRPr="00DB6779" w:rsidRDefault="00DB6779" w:rsidP="00DB6779">
      <w:pPr>
        <w:contextualSpacing/>
        <w:jc w:val="both"/>
        <w:rPr>
          <w:rFonts w:eastAsia="Times New Roman"/>
        </w:rPr>
      </w:pPr>
      <w:r w:rsidRPr="00DB6779">
        <w:rPr>
          <w:rFonts w:eastAsia="Times New Roman"/>
          <w:sz w:val="28"/>
          <w:szCs w:val="28"/>
        </w:rPr>
        <w:t>1. Утвердить прилагаемую программу «Формирование законопослушного поведения участников дорожного движения на 2018 – 2020 годы».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ind w:left="720"/>
        <w:contextualSpacing/>
        <w:jc w:val="both"/>
        <w:rPr>
          <w:rFonts w:eastAsia="Times New Roman"/>
        </w:rPr>
      </w:pPr>
    </w:p>
    <w:p w:rsidR="00DB6779" w:rsidRPr="00DB6779" w:rsidRDefault="00DB6779" w:rsidP="00DB6779">
      <w:pPr>
        <w:jc w:val="both"/>
        <w:rPr>
          <w:rFonts w:eastAsia="Times New Roman"/>
        </w:rPr>
      </w:pPr>
      <w:r w:rsidRPr="00DB6779">
        <w:rPr>
          <w:rFonts w:eastAsia="Times New Roman"/>
          <w:sz w:val="28"/>
          <w:szCs w:val="28"/>
        </w:rPr>
        <w:t>2. Обнародовать настоящее постановление на информационном сайте в сети «Интернет».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jc w:val="both"/>
        <w:rPr>
          <w:rFonts w:eastAsia="Times New Roman"/>
        </w:rPr>
      </w:pPr>
      <w:r w:rsidRPr="00DB6779">
        <w:rPr>
          <w:rFonts w:eastAsia="Times New Roman"/>
          <w:sz w:val="28"/>
          <w:szCs w:val="28"/>
        </w:rPr>
        <w:t>3. Контроль за исполнением настоящего постановления оставляю за собой.</w:t>
      </w:r>
      <w:r w:rsidRPr="00DB6779">
        <w:rPr>
          <w:rFonts w:eastAsia="Times New Roman"/>
        </w:rPr>
        <w:t xml:space="preserve"> </w:t>
      </w:r>
      <w:r w:rsidRPr="00DB6779">
        <w:rPr>
          <w:rFonts w:eastAsia="Times New Roman"/>
          <w:sz w:val="28"/>
          <w:szCs w:val="28"/>
        </w:rPr>
        <w:t> </w:t>
      </w:r>
      <w:r w:rsidRPr="00DB6779">
        <w:rPr>
          <w:rFonts w:eastAsia="Times New Roman"/>
        </w:rPr>
        <w:t xml:space="preserve"> </w:t>
      </w:r>
      <w:r w:rsidRPr="00DB6779">
        <w:rPr>
          <w:rFonts w:eastAsia="Times New Roman"/>
          <w:sz w:val="28"/>
          <w:szCs w:val="28"/>
        </w:rPr>
        <w:t> </w:t>
      </w:r>
      <w:r w:rsidRPr="00DB6779">
        <w:rPr>
          <w:rFonts w:eastAsia="Times New Roman"/>
        </w:rPr>
        <w:t xml:space="preserve">   </w:t>
      </w:r>
    </w:p>
    <w:p w:rsidR="00DB6779" w:rsidRPr="00DB6779" w:rsidRDefault="00DB6779" w:rsidP="00DB6779">
      <w:pPr>
        <w:rPr>
          <w:rFonts w:ascii="Calibri" w:hAnsi="Calibri"/>
          <w:b/>
          <w:bCs/>
          <w:sz w:val="22"/>
          <w:szCs w:val="22"/>
        </w:rPr>
      </w:pPr>
      <w:r w:rsidRPr="00DB6779">
        <w:rPr>
          <w:rFonts w:ascii="Calibri" w:hAnsi="Calibri"/>
          <w:b/>
          <w:bCs/>
          <w:sz w:val="22"/>
          <w:szCs w:val="22"/>
        </w:rPr>
        <w:t> </w:t>
      </w:r>
    </w:p>
    <w:p w:rsidR="00DB6779" w:rsidRPr="00DB6779" w:rsidRDefault="00DB6779" w:rsidP="00DB6779">
      <w:pPr>
        <w:rPr>
          <w:sz w:val="28"/>
          <w:szCs w:val="28"/>
        </w:rPr>
      </w:pPr>
    </w:p>
    <w:p w:rsidR="00DB6779" w:rsidRPr="00DB6779" w:rsidRDefault="00DB6779" w:rsidP="00DB6779">
      <w:pPr>
        <w:rPr>
          <w:sz w:val="28"/>
          <w:szCs w:val="28"/>
        </w:rPr>
      </w:pPr>
    </w:p>
    <w:p w:rsidR="00DB6779" w:rsidRPr="00DB6779" w:rsidRDefault="00DB6779" w:rsidP="00DB6779">
      <w:pPr>
        <w:rPr>
          <w:sz w:val="28"/>
          <w:szCs w:val="28"/>
        </w:rPr>
      </w:pPr>
      <w:r w:rsidRPr="00DB6779">
        <w:rPr>
          <w:sz w:val="28"/>
          <w:szCs w:val="28"/>
        </w:rPr>
        <w:t>Глава местной администрации</w:t>
      </w:r>
    </w:p>
    <w:p w:rsidR="00DB6779" w:rsidRPr="00DB6779" w:rsidRDefault="00DB6779" w:rsidP="00DB6779">
      <w:pPr>
        <w:rPr>
          <w:sz w:val="28"/>
          <w:szCs w:val="28"/>
        </w:rPr>
      </w:pPr>
      <w:r w:rsidRPr="00DB6779">
        <w:rPr>
          <w:sz w:val="28"/>
          <w:szCs w:val="28"/>
        </w:rPr>
        <w:t xml:space="preserve">сельского поселения </w:t>
      </w:r>
      <w:proofErr w:type="spellStart"/>
      <w:r w:rsidRPr="00DB6779">
        <w:rPr>
          <w:sz w:val="28"/>
          <w:szCs w:val="28"/>
        </w:rPr>
        <w:t>Ерокко</w:t>
      </w:r>
      <w:proofErr w:type="spellEnd"/>
      <w:r w:rsidRPr="00DB6779">
        <w:rPr>
          <w:sz w:val="28"/>
          <w:szCs w:val="28"/>
        </w:rPr>
        <w:t xml:space="preserve">                                                      </w:t>
      </w:r>
      <w:proofErr w:type="spellStart"/>
      <w:r w:rsidRPr="00DB6779">
        <w:rPr>
          <w:sz w:val="28"/>
          <w:szCs w:val="28"/>
        </w:rPr>
        <w:t>А.З.Барсоков</w:t>
      </w:r>
      <w:proofErr w:type="spellEnd"/>
      <w:r w:rsidRPr="00DB6779">
        <w:rPr>
          <w:sz w:val="28"/>
          <w:szCs w:val="28"/>
        </w:rPr>
        <w:t>       </w:t>
      </w:r>
    </w:p>
    <w:p w:rsidR="00DB6779" w:rsidRPr="00DB6779" w:rsidRDefault="00DB6779" w:rsidP="00DB6779">
      <w:pPr>
        <w:rPr>
          <w:sz w:val="28"/>
          <w:szCs w:val="28"/>
        </w:rPr>
      </w:pPr>
    </w:p>
    <w:p w:rsidR="00DB6779" w:rsidRPr="00DB6779" w:rsidRDefault="00DB6779" w:rsidP="00DB6779">
      <w:pPr>
        <w:rPr>
          <w:sz w:val="28"/>
          <w:szCs w:val="28"/>
        </w:rPr>
      </w:pPr>
    </w:p>
    <w:p w:rsidR="00DB6779" w:rsidRPr="00DB6779" w:rsidRDefault="00DB6779" w:rsidP="00DB6779">
      <w:pPr>
        <w:rPr>
          <w:sz w:val="28"/>
          <w:szCs w:val="28"/>
        </w:rPr>
      </w:pPr>
    </w:p>
    <w:p w:rsidR="00DB6779" w:rsidRPr="00DB6779" w:rsidRDefault="00DB6779" w:rsidP="00DB6779">
      <w:pPr>
        <w:rPr>
          <w:sz w:val="28"/>
          <w:szCs w:val="28"/>
        </w:rPr>
      </w:pPr>
    </w:p>
    <w:p w:rsidR="00DB6779" w:rsidRPr="00DB6779" w:rsidRDefault="00DB6779" w:rsidP="00DB6779">
      <w:pPr>
        <w:spacing w:before="100" w:beforeAutospacing="1" w:after="100" w:afterAutospacing="1"/>
        <w:rPr>
          <w:rFonts w:eastAsia="Times New Roman"/>
          <w:sz w:val="28"/>
          <w:szCs w:val="28"/>
        </w:rPr>
      </w:pPr>
    </w:p>
    <w:p w:rsidR="00DB6779" w:rsidRPr="00DB6779" w:rsidRDefault="00DB6779" w:rsidP="00DB6779">
      <w:pPr>
        <w:spacing w:before="100" w:beforeAutospacing="1" w:after="100" w:afterAutospacing="1"/>
        <w:rPr>
          <w:rFonts w:eastAsia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5833" w:tblpY="-712"/>
        <w:tblW w:w="54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</w:tblGrid>
      <w:tr w:rsidR="00DB6779" w:rsidRPr="00DB6779" w:rsidTr="007A1547">
        <w:trPr>
          <w:trHeight w:val="1919"/>
          <w:tblCellSpacing w:w="0" w:type="dxa"/>
        </w:trPr>
        <w:tc>
          <w:tcPr>
            <w:tcW w:w="5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lastRenderedPageBreak/>
              <w:t>Приложение № 1</w:t>
            </w:r>
          </w:p>
          <w:p w:rsidR="00DB6779" w:rsidRPr="00DB6779" w:rsidRDefault="00DB6779" w:rsidP="00DB6779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 xml:space="preserve">к постановлению главы местной администрации сельского поселения </w:t>
            </w:r>
            <w:proofErr w:type="spellStart"/>
            <w:r w:rsidRPr="00DB6779">
              <w:rPr>
                <w:rFonts w:eastAsia="Times New Roman"/>
              </w:rPr>
              <w:t>Ерокко</w:t>
            </w:r>
            <w:proofErr w:type="spellEnd"/>
            <w:r w:rsidRPr="00DB6779">
              <w:rPr>
                <w:rFonts w:eastAsia="Times New Roman"/>
              </w:rPr>
              <w:t xml:space="preserve">                   </w:t>
            </w:r>
            <w:proofErr w:type="spellStart"/>
            <w:r w:rsidRPr="00DB6779">
              <w:rPr>
                <w:rFonts w:eastAsia="Times New Roman"/>
              </w:rPr>
              <w:t>Лескенского</w:t>
            </w:r>
            <w:proofErr w:type="spellEnd"/>
            <w:r w:rsidRPr="00DB6779">
              <w:rPr>
                <w:rFonts w:eastAsia="Times New Roman"/>
              </w:rPr>
              <w:t xml:space="preserve"> муниципального района </w:t>
            </w:r>
            <w:r w:rsidR="00CC7759">
              <w:rPr>
                <w:rFonts w:eastAsia="Times New Roman"/>
              </w:rPr>
              <w:t>КБР            от 22.10.2018 г. № 21</w:t>
            </w:r>
            <w:bookmarkStart w:id="0" w:name="_GoBack"/>
            <w:bookmarkEnd w:id="0"/>
          </w:p>
        </w:tc>
      </w:tr>
    </w:tbl>
    <w:p w:rsidR="00DB6779" w:rsidRPr="00DB6779" w:rsidRDefault="00DB6779" w:rsidP="00DB6779">
      <w:pPr>
        <w:spacing w:before="100" w:beforeAutospacing="1" w:after="100" w:afterAutospacing="1"/>
        <w:rPr>
          <w:rFonts w:eastAsia="Times New Roman"/>
        </w:rPr>
      </w:pPr>
      <w:r w:rsidRPr="00DB6779">
        <w:rPr>
          <w:rFonts w:eastAsia="Times New Roman"/>
          <w:sz w:val="28"/>
          <w:szCs w:val="28"/>
        </w:rPr>
        <w:lastRenderedPageBreak/>
        <w:t> </w:t>
      </w:r>
    </w:p>
    <w:p w:rsidR="00DB6779" w:rsidRPr="00DB6779" w:rsidRDefault="00DB6779" w:rsidP="00DB6779">
      <w:pPr>
        <w:spacing w:before="100" w:beforeAutospacing="1" w:after="100" w:afterAutospacing="1"/>
        <w:rPr>
          <w:rFonts w:eastAsia="Times New Roman"/>
        </w:rPr>
      </w:pPr>
      <w:r w:rsidRPr="00DB6779">
        <w:rPr>
          <w:rFonts w:eastAsia="Times New Roman"/>
          <w:sz w:val="28"/>
          <w:szCs w:val="28"/>
        </w:rPr>
        <w:t> </w:t>
      </w:r>
    </w:p>
    <w:p w:rsidR="00DB6779" w:rsidRPr="00DB6779" w:rsidRDefault="001D31B4" w:rsidP="001D31B4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</w:t>
      </w:r>
      <w:r w:rsidR="00DB6779" w:rsidRPr="00DB6779">
        <w:rPr>
          <w:rFonts w:eastAsia="Times New Roman"/>
          <w:b/>
          <w:bCs/>
          <w:sz w:val="32"/>
          <w:szCs w:val="32"/>
        </w:rPr>
        <w:t>ПРОГРАММА</w:t>
      </w:r>
    </w:p>
    <w:p w:rsidR="00DB6779" w:rsidRPr="00DB6779" w:rsidRDefault="00DB6779" w:rsidP="00DB6779">
      <w:pPr>
        <w:jc w:val="center"/>
        <w:rPr>
          <w:rFonts w:eastAsia="Times New Roman"/>
        </w:rPr>
      </w:pPr>
      <w:r w:rsidRPr="00DB6779">
        <w:rPr>
          <w:rFonts w:eastAsia="Times New Roman"/>
          <w:sz w:val="36"/>
          <w:szCs w:val="36"/>
        </w:rPr>
        <w:t>«Формирование законопослушного поведения</w:t>
      </w:r>
      <w:r w:rsidRPr="00DB6779">
        <w:rPr>
          <w:rFonts w:eastAsia="Times New Roman"/>
        </w:rPr>
        <w:t xml:space="preserve"> </w:t>
      </w:r>
      <w:r w:rsidRPr="00DB6779">
        <w:rPr>
          <w:rFonts w:eastAsia="Times New Roman"/>
          <w:sz w:val="36"/>
          <w:szCs w:val="36"/>
        </w:rPr>
        <w:t>участников дорожного движения на 2018 – 2020 годы».</w:t>
      </w:r>
      <w:r w:rsidRPr="00DB6779">
        <w:rPr>
          <w:rFonts w:eastAsia="Times New Roman"/>
        </w:rPr>
        <w:t xml:space="preserve"> </w:t>
      </w:r>
      <w:r w:rsidRPr="00DB6779">
        <w:rPr>
          <w:rFonts w:eastAsia="Times New Roman"/>
          <w:sz w:val="36"/>
          <w:szCs w:val="36"/>
        </w:rPr>
        <w:t> 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jc w:val="center"/>
        <w:rPr>
          <w:rFonts w:eastAsia="Times New Roman"/>
        </w:rPr>
      </w:pPr>
    </w:p>
    <w:p w:rsidR="00DB6779" w:rsidRPr="00DB6779" w:rsidRDefault="00DB6779" w:rsidP="00DB6779">
      <w:pPr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DB6779">
        <w:rPr>
          <w:rFonts w:eastAsia="Times New Roman"/>
          <w:b/>
          <w:bCs/>
          <w:sz w:val="28"/>
          <w:szCs w:val="28"/>
        </w:rPr>
        <w:t>ПАСПОРТ  ПРОГРАММЫ</w:t>
      </w:r>
      <w:proofErr w:type="gramEnd"/>
    </w:p>
    <w:p w:rsidR="00DB6779" w:rsidRPr="00DB6779" w:rsidRDefault="00DB6779" w:rsidP="00DB6779">
      <w:pPr>
        <w:jc w:val="center"/>
        <w:rPr>
          <w:rFonts w:eastAsia="Times New Roman"/>
        </w:rPr>
      </w:pPr>
    </w:p>
    <w:tbl>
      <w:tblPr>
        <w:tblW w:w="9930" w:type="dxa"/>
        <w:tblCellSpacing w:w="0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7983"/>
      </w:tblGrid>
      <w:tr w:rsidR="00DB6779" w:rsidRPr="00DB6779" w:rsidTr="007A1547">
        <w:trPr>
          <w:tblCellSpacing w:w="0" w:type="dxa"/>
        </w:trPr>
        <w:tc>
          <w:tcPr>
            <w:tcW w:w="1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B6779">
              <w:rPr>
                <w:sz w:val="22"/>
                <w:szCs w:val="22"/>
                <w:lang w:eastAsia="en-US"/>
              </w:rPr>
              <w:t>Наименование</w:t>
            </w:r>
          </w:p>
          <w:p w:rsidR="00DB6779" w:rsidRPr="00DB6779" w:rsidRDefault="00DB6779" w:rsidP="00DB67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B6779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 xml:space="preserve">«Формирование законопослушного поведения участников дорожного  </w:t>
            </w:r>
          </w:p>
          <w:p w:rsidR="00DB6779" w:rsidRPr="00DB6779" w:rsidRDefault="00DB6779" w:rsidP="00DB6779">
            <w:pPr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движения на 2018 – 2020 годы» (далее – Программа)  </w:t>
            </w:r>
          </w:p>
          <w:p w:rsidR="00DB6779" w:rsidRPr="00DB6779" w:rsidRDefault="00DB6779" w:rsidP="00DB6779">
            <w:pPr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 xml:space="preserve">   </w:t>
            </w:r>
          </w:p>
        </w:tc>
      </w:tr>
      <w:tr w:rsidR="00DB6779" w:rsidRPr="00DB6779" w:rsidTr="007A1547">
        <w:trPr>
          <w:tblCellSpacing w:w="0" w:type="dxa"/>
        </w:trPr>
        <w:tc>
          <w:tcPr>
            <w:tcW w:w="1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B6779">
              <w:rPr>
                <w:sz w:val="22"/>
                <w:szCs w:val="22"/>
                <w:lang w:eastAsia="en-US"/>
              </w:rPr>
              <w:t xml:space="preserve">Основание для разработки </w:t>
            </w:r>
          </w:p>
          <w:p w:rsidR="00DB6779" w:rsidRPr="00DB6779" w:rsidRDefault="00DB6779" w:rsidP="00DB67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B6779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B6779">
              <w:rPr>
                <w:sz w:val="22"/>
                <w:szCs w:val="22"/>
                <w:lang w:eastAsia="en-US"/>
              </w:rPr>
              <w:t>- Федеральный закон от 10.12.1995.  № 196 – ФЗ «О безопасности дорожного движения»;</w:t>
            </w:r>
          </w:p>
          <w:p w:rsidR="00DB6779" w:rsidRPr="00DB6779" w:rsidRDefault="00DB6779" w:rsidP="00DB67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B6779">
              <w:rPr>
                <w:sz w:val="22"/>
                <w:szCs w:val="22"/>
                <w:lang w:eastAsia="en-US"/>
              </w:rPr>
              <w:t>- Федеральный закон от 06.10.2003. № 131 – ФЗ «Об общих принципах организации местного самоуправления в Российской Федерации».</w:t>
            </w:r>
          </w:p>
        </w:tc>
      </w:tr>
      <w:tr w:rsidR="00DB6779" w:rsidRPr="00DB6779" w:rsidTr="007A1547">
        <w:trPr>
          <w:tblCellSpacing w:w="0" w:type="dxa"/>
        </w:trPr>
        <w:tc>
          <w:tcPr>
            <w:tcW w:w="1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B6779">
              <w:rPr>
                <w:sz w:val="22"/>
                <w:szCs w:val="22"/>
                <w:lang w:eastAsia="en-US"/>
              </w:rPr>
              <w:t>Муниципальный заказчик</w:t>
            </w:r>
          </w:p>
        </w:tc>
        <w:tc>
          <w:tcPr>
            <w:tcW w:w="7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779" w:rsidRPr="00DB6779" w:rsidRDefault="00DB6779" w:rsidP="00DB677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 xml:space="preserve">- Местная администрация сельского поселения </w:t>
            </w:r>
            <w:proofErr w:type="spellStart"/>
            <w:r w:rsidRPr="00DB6779">
              <w:rPr>
                <w:rFonts w:eastAsia="Times New Roman"/>
              </w:rPr>
              <w:t>Ерокко</w:t>
            </w:r>
            <w:proofErr w:type="spellEnd"/>
            <w:r w:rsidRPr="00DB6779">
              <w:rPr>
                <w:rFonts w:eastAsia="Times New Roman"/>
              </w:rPr>
              <w:t xml:space="preserve">            </w:t>
            </w:r>
            <w:proofErr w:type="spellStart"/>
            <w:r w:rsidRPr="00DB6779">
              <w:rPr>
                <w:rFonts w:eastAsia="Times New Roman"/>
              </w:rPr>
              <w:t>Лескенского</w:t>
            </w:r>
            <w:proofErr w:type="spellEnd"/>
            <w:r w:rsidRPr="00DB6779">
              <w:rPr>
                <w:rFonts w:eastAsia="Times New Roman"/>
              </w:rPr>
              <w:t xml:space="preserve"> муниципального района КБР (далее - сельское поселение)</w:t>
            </w:r>
          </w:p>
        </w:tc>
      </w:tr>
      <w:tr w:rsidR="00DB6779" w:rsidRPr="00DB6779" w:rsidTr="007A1547">
        <w:trPr>
          <w:tblCellSpacing w:w="0" w:type="dxa"/>
        </w:trPr>
        <w:tc>
          <w:tcPr>
            <w:tcW w:w="1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B6779">
              <w:rPr>
                <w:sz w:val="22"/>
                <w:szCs w:val="22"/>
                <w:lang w:eastAsia="en-US"/>
              </w:rPr>
              <w:t>Разработчик программы</w:t>
            </w:r>
          </w:p>
        </w:tc>
        <w:tc>
          <w:tcPr>
            <w:tcW w:w="7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779" w:rsidRPr="00DB6779" w:rsidRDefault="00DB6779" w:rsidP="00DB677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- Администрация сельского поселения</w:t>
            </w:r>
          </w:p>
        </w:tc>
      </w:tr>
      <w:tr w:rsidR="00DB6779" w:rsidRPr="00DB6779" w:rsidTr="007A1547">
        <w:trPr>
          <w:tblCellSpacing w:w="0" w:type="dxa"/>
        </w:trPr>
        <w:tc>
          <w:tcPr>
            <w:tcW w:w="1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B6779">
              <w:rPr>
                <w:sz w:val="22"/>
                <w:szCs w:val="22"/>
                <w:lang w:eastAsia="en-US"/>
              </w:rPr>
              <w:t>Основная цель Программы</w:t>
            </w:r>
          </w:p>
        </w:tc>
        <w:tc>
          <w:tcPr>
            <w:tcW w:w="7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Обеспечение охраны жизни, здоровья граж</w:t>
            </w:r>
            <w:r w:rsidRPr="00DB6779">
              <w:rPr>
                <w:rFonts w:eastAsia="Times New Roman"/>
                <w:spacing w:val="1"/>
              </w:rPr>
              <w:t>дан и их имущества, гарантий их законных прав на безопасные условия движения на </w:t>
            </w:r>
            <w:r w:rsidRPr="00DB6779">
              <w:rPr>
                <w:rFonts w:eastAsia="Times New Roman"/>
                <w:spacing w:val="-1"/>
              </w:rPr>
              <w:t>дорогах</w:t>
            </w:r>
            <w:r w:rsidRPr="00DB6779">
              <w:rPr>
                <w:rFonts w:eastAsia="Times New Roman"/>
              </w:rPr>
              <w:t xml:space="preserve"> </w:t>
            </w:r>
          </w:p>
        </w:tc>
      </w:tr>
      <w:tr w:rsidR="00DB6779" w:rsidRPr="00DB6779" w:rsidTr="007A1547">
        <w:trPr>
          <w:tblCellSpacing w:w="0" w:type="dxa"/>
        </w:trPr>
        <w:tc>
          <w:tcPr>
            <w:tcW w:w="1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B6779">
              <w:rPr>
                <w:sz w:val="22"/>
                <w:szCs w:val="22"/>
                <w:lang w:eastAsia="en-US"/>
              </w:rPr>
              <w:t>Основные задачи Программы</w:t>
            </w:r>
          </w:p>
        </w:tc>
        <w:tc>
          <w:tcPr>
            <w:tcW w:w="7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 - создание системы профилактических мер, направленных на формирование у участни</w:t>
            </w:r>
            <w:r w:rsidRPr="00DB6779">
              <w:rPr>
                <w:rFonts w:eastAsia="Times New Roman"/>
                <w:spacing w:val="-3"/>
              </w:rPr>
              <w:t>ков дорожного движения законопослушного поведения;</w:t>
            </w:r>
            <w:r w:rsidRPr="00DB6779">
              <w:rPr>
                <w:rFonts w:eastAsia="Times New Roman"/>
              </w:rPr>
              <w:t xml:space="preserve"> </w:t>
            </w:r>
          </w:p>
          <w:p w:rsidR="00DB6779" w:rsidRPr="00DB6779" w:rsidRDefault="00DB6779" w:rsidP="00DB6779">
            <w:pPr>
              <w:rPr>
                <w:rFonts w:eastAsia="Times New Roman"/>
              </w:rPr>
            </w:pPr>
            <w:r w:rsidRPr="00DB6779">
              <w:rPr>
                <w:rFonts w:eastAsia="Times New Roman"/>
                <w:spacing w:val="2"/>
              </w:rPr>
              <w:t>- совершенствование системы мер по преду</w:t>
            </w:r>
            <w:r w:rsidRPr="00DB6779">
              <w:rPr>
                <w:rFonts w:eastAsia="Times New Roman"/>
                <w:spacing w:val="-5"/>
              </w:rPr>
              <w:t>преждению детского дорожно-</w:t>
            </w:r>
            <w:r w:rsidRPr="00DB6779">
              <w:rPr>
                <w:rFonts w:eastAsia="Times New Roman"/>
                <w:spacing w:val="-2"/>
              </w:rPr>
              <w:t>транспортного травматизма;</w:t>
            </w:r>
            <w:r w:rsidRPr="00DB6779">
              <w:rPr>
                <w:rFonts w:eastAsia="Times New Roman"/>
              </w:rPr>
              <w:t xml:space="preserve"> </w:t>
            </w:r>
          </w:p>
          <w:p w:rsidR="00DB6779" w:rsidRPr="00DB6779" w:rsidRDefault="00DB6779" w:rsidP="00DB6779">
            <w:pPr>
              <w:rPr>
                <w:rFonts w:eastAsia="Times New Roman"/>
                <w:spacing w:val="-1"/>
              </w:rPr>
            </w:pPr>
            <w:r w:rsidRPr="00DB6779">
              <w:rPr>
                <w:rFonts w:eastAsia="Times New Roman"/>
                <w:spacing w:val="-2"/>
              </w:rPr>
              <w:t>- </w:t>
            </w:r>
            <w:r w:rsidRPr="00DB6779">
              <w:rPr>
                <w:rFonts w:eastAsia="Times New Roman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DB6779" w:rsidRPr="00DB6779" w:rsidRDefault="00DB6779" w:rsidP="00DB6779">
            <w:pPr>
              <w:rPr>
                <w:rFonts w:eastAsia="Times New Roman"/>
                <w:spacing w:val="2"/>
              </w:rPr>
            </w:pPr>
            <w:r w:rsidRPr="00DB6779">
              <w:rPr>
                <w:rFonts w:eastAsia="Times New Roman"/>
              </w:rPr>
              <w:t xml:space="preserve"> </w:t>
            </w:r>
            <w:r w:rsidRPr="00DB6779">
              <w:rPr>
                <w:rFonts w:eastAsia="Times New Roman"/>
                <w:spacing w:val="2"/>
              </w:rPr>
              <w:t>- снижение количества дорожно-транспортных происшествий с участием пешеходов.</w:t>
            </w:r>
          </w:p>
          <w:p w:rsidR="00DB6779" w:rsidRPr="00DB6779" w:rsidRDefault="00DB6779" w:rsidP="00DB6779">
            <w:pPr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 xml:space="preserve"> </w:t>
            </w:r>
          </w:p>
        </w:tc>
      </w:tr>
      <w:tr w:rsidR="00DB6779" w:rsidRPr="00DB6779" w:rsidTr="007A1547">
        <w:trPr>
          <w:tblCellSpacing w:w="0" w:type="dxa"/>
        </w:trPr>
        <w:tc>
          <w:tcPr>
            <w:tcW w:w="1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B6779">
              <w:rPr>
                <w:sz w:val="22"/>
                <w:szCs w:val="22"/>
                <w:lang w:eastAsia="en-US"/>
              </w:rPr>
              <w:t>Сроки реализации Программы</w:t>
            </w:r>
          </w:p>
        </w:tc>
        <w:tc>
          <w:tcPr>
            <w:tcW w:w="7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779" w:rsidRPr="00DB6779" w:rsidRDefault="00DB6779" w:rsidP="00DB677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2018-2020 годы</w:t>
            </w:r>
          </w:p>
        </w:tc>
      </w:tr>
      <w:tr w:rsidR="00DB6779" w:rsidRPr="00DB6779" w:rsidTr="007A1547">
        <w:trPr>
          <w:tblCellSpacing w:w="0" w:type="dxa"/>
        </w:trPr>
        <w:tc>
          <w:tcPr>
            <w:tcW w:w="1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DB6779">
              <w:rPr>
                <w:rFonts w:eastAsia="Times New Roman"/>
                <w:sz w:val="22"/>
                <w:szCs w:val="22"/>
              </w:rPr>
              <w:t>Исполнители программы</w:t>
            </w:r>
          </w:p>
        </w:tc>
        <w:tc>
          <w:tcPr>
            <w:tcW w:w="7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- Администрация сельского поселения</w:t>
            </w:r>
          </w:p>
        </w:tc>
      </w:tr>
      <w:tr w:rsidR="00DB6779" w:rsidRPr="00DB6779" w:rsidTr="007A1547">
        <w:trPr>
          <w:tblCellSpacing w:w="0" w:type="dxa"/>
        </w:trPr>
        <w:tc>
          <w:tcPr>
            <w:tcW w:w="1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DB6779">
              <w:rPr>
                <w:rFonts w:eastAsia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7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line="276" w:lineRule="auto"/>
              <w:rPr>
                <w:lang w:eastAsia="en-US"/>
              </w:rPr>
            </w:pPr>
            <w:r w:rsidRPr="00DB6779">
              <w:rPr>
                <w:lang w:eastAsia="en-US"/>
              </w:rPr>
              <w:t>Источник финансирования – местный бюджет. Общий объем финансирования Программы составляет 1029,0 тыс. руб., в том числе:</w:t>
            </w:r>
          </w:p>
          <w:p w:rsidR="00DB6779" w:rsidRPr="00DB6779" w:rsidRDefault="00DB6779" w:rsidP="00DB6779">
            <w:pPr>
              <w:spacing w:line="276" w:lineRule="auto"/>
              <w:rPr>
                <w:lang w:eastAsia="en-US"/>
              </w:rPr>
            </w:pPr>
            <w:r w:rsidRPr="00DB6779">
              <w:rPr>
                <w:lang w:eastAsia="en-US"/>
              </w:rPr>
              <w:t>2018 год –   352,0 тыс. руб.;</w:t>
            </w:r>
          </w:p>
          <w:p w:rsidR="00DB6779" w:rsidRPr="00DB6779" w:rsidRDefault="00DB6779" w:rsidP="00DB6779">
            <w:pPr>
              <w:spacing w:line="276" w:lineRule="auto"/>
              <w:rPr>
                <w:lang w:eastAsia="en-US"/>
              </w:rPr>
            </w:pPr>
            <w:r w:rsidRPr="00DB6779">
              <w:rPr>
                <w:lang w:eastAsia="en-US"/>
              </w:rPr>
              <w:t>2019 год –   337,0 тыс. руб.;</w:t>
            </w:r>
          </w:p>
          <w:p w:rsidR="00DB6779" w:rsidRPr="00DB6779" w:rsidRDefault="00DB6779" w:rsidP="00DB6779">
            <w:pPr>
              <w:spacing w:line="276" w:lineRule="auto"/>
              <w:rPr>
                <w:lang w:eastAsia="en-US"/>
              </w:rPr>
            </w:pPr>
            <w:r w:rsidRPr="00DB6779">
              <w:rPr>
                <w:lang w:eastAsia="en-US"/>
              </w:rPr>
              <w:t>2020 год –   340,0 тыс. руб.</w:t>
            </w:r>
          </w:p>
        </w:tc>
      </w:tr>
      <w:tr w:rsidR="00DB6779" w:rsidRPr="00DB6779" w:rsidTr="007A1547">
        <w:trPr>
          <w:tblCellSpacing w:w="0" w:type="dxa"/>
        </w:trPr>
        <w:tc>
          <w:tcPr>
            <w:tcW w:w="1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rPr>
                <w:rFonts w:eastAsia="Times New Roman"/>
                <w:sz w:val="22"/>
                <w:szCs w:val="22"/>
              </w:rPr>
            </w:pPr>
            <w:r w:rsidRPr="00DB6779">
              <w:rPr>
                <w:rFonts w:eastAsia="Times New Roman"/>
                <w:sz w:val="22"/>
                <w:szCs w:val="22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 xml:space="preserve">- Предотвращение аварийности в населенных пунктах и на дорожно-уличной сети сельского поселения; </w:t>
            </w:r>
          </w:p>
          <w:p w:rsidR="00DB6779" w:rsidRPr="00DB6779" w:rsidRDefault="00DB6779" w:rsidP="00DB6779">
            <w:pPr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DB6779" w:rsidRPr="00DB6779" w:rsidRDefault="00DB6779" w:rsidP="00DB6779">
            <w:pPr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lastRenderedPageBreak/>
              <w:t xml:space="preserve"> - уменьшение недостатков, отрицательно влияющих на безопасность дорожного движения транспорта и пешеходов на территории сельского поселения. </w:t>
            </w:r>
          </w:p>
        </w:tc>
      </w:tr>
      <w:tr w:rsidR="00DB6779" w:rsidRPr="00DB6779" w:rsidTr="007A1547">
        <w:trPr>
          <w:tblCellSpacing w:w="0" w:type="dxa"/>
        </w:trPr>
        <w:tc>
          <w:tcPr>
            <w:tcW w:w="1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rPr>
                <w:rFonts w:eastAsia="Times New Roman"/>
                <w:sz w:val="22"/>
                <w:szCs w:val="22"/>
              </w:rPr>
            </w:pPr>
            <w:r w:rsidRPr="00DB6779">
              <w:rPr>
                <w:rFonts w:eastAsia="Times New Roman"/>
                <w:sz w:val="22"/>
                <w:szCs w:val="22"/>
              </w:rPr>
              <w:lastRenderedPageBreak/>
              <w:t xml:space="preserve">Контроль за исполнением Программы </w:t>
            </w:r>
          </w:p>
        </w:tc>
        <w:tc>
          <w:tcPr>
            <w:tcW w:w="7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779" w:rsidRPr="00DB6779" w:rsidRDefault="00DB6779" w:rsidP="00DB6779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:rsidR="00DB6779" w:rsidRPr="00DB6779" w:rsidRDefault="00DB6779" w:rsidP="00DB677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-  Глава сельского поселения</w:t>
            </w:r>
          </w:p>
        </w:tc>
      </w:tr>
    </w:tbl>
    <w:p w:rsidR="00DB6779" w:rsidRPr="00DB6779" w:rsidRDefault="00DB6779" w:rsidP="00DB6779">
      <w:pPr>
        <w:rPr>
          <w:rFonts w:eastAsia="Times New Roman"/>
        </w:rPr>
      </w:pPr>
      <w:r w:rsidRPr="00DB6779">
        <w:rPr>
          <w:rFonts w:eastAsia="Times New Roman"/>
          <w:b/>
          <w:bCs/>
          <w:sz w:val="27"/>
          <w:szCs w:val="27"/>
        </w:rPr>
        <w:t>  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spacing w:after="200" w:line="276" w:lineRule="auto"/>
        <w:jc w:val="center"/>
        <w:rPr>
          <w:rFonts w:eastAsiaTheme="minorHAnsi"/>
          <w:b/>
        </w:rPr>
      </w:pPr>
      <w:r w:rsidRPr="00DB6779">
        <w:rPr>
          <w:rFonts w:eastAsiaTheme="minorHAnsi"/>
          <w:b/>
        </w:rPr>
        <w:t>Раздел I. Содержание проблемы и обоснование необходимости ее решения программными методами</w:t>
      </w:r>
    </w:p>
    <w:p w:rsidR="00DB6779" w:rsidRPr="00DB6779" w:rsidRDefault="00DB6779" w:rsidP="00DB6779">
      <w:pPr>
        <w:ind w:firstLine="709"/>
        <w:jc w:val="both"/>
        <w:rPr>
          <w:rFonts w:eastAsia="Times New Roman"/>
        </w:rPr>
      </w:pPr>
      <w:r w:rsidRPr="00DB6779">
        <w:rPr>
          <w:rFonts w:eastAsia="Times New Roman"/>
          <w:sz w:val="27"/>
          <w:szCs w:val="27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ind w:firstLine="709"/>
        <w:jc w:val="both"/>
        <w:rPr>
          <w:rFonts w:eastAsia="Times New Roman"/>
        </w:rPr>
      </w:pPr>
      <w:r w:rsidRPr="00DB6779">
        <w:rPr>
          <w:rFonts w:eastAsia="Times New Roman"/>
          <w:sz w:val="27"/>
          <w:szCs w:val="27"/>
        </w:rPr>
        <w:t>Доказано, что основными из многочисленных факторов, непосредственно влияющих на безопасность дорожного движения, являются: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jc w:val="both"/>
        <w:rPr>
          <w:rFonts w:eastAsia="Times New Roman"/>
          <w:sz w:val="27"/>
          <w:szCs w:val="27"/>
        </w:rPr>
      </w:pPr>
      <w:r w:rsidRPr="00DB6779">
        <w:rPr>
          <w:rFonts w:eastAsia="Times New Roman"/>
          <w:sz w:val="27"/>
          <w:szCs w:val="27"/>
        </w:rPr>
        <w:t>- низкие потребительские свойства автомобильных дорог;</w:t>
      </w:r>
    </w:p>
    <w:p w:rsidR="00DB6779" w:rsidRPr="00DB6779" w:rsidRDefault="00DB6779" w:rsidP="00DB6779">
      <w:pPr>
        <w:jc w:val="both"/>
        <w:rPr>
          <w:rFonts w:eastAsia="Times New Roman"/>
        </w:rPr>
      </w:pPr>
      <w:r w:rsidRPr="00DB6779">
        <w:rPr>
          <w:rFonts w:eastAsia="Times New Roman"/>
        </w:rPr>
        <w:t xml:space="preserve"> </w:t>
      </w:r>
      <w:r w:rsidRPr="00DB6779">
        <w:rPr>
          <w:rFonts w:eastAsia="Times New Roman"/>
          <w:sz w:val="27"/>
          <w:szCs w:val="27"/>
        </w:rPr>
        <w:t>- недостаточный уровень технической оснащённости и несовершенство системы контроля и управления дорожным движением;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jc w:val="both"/>
        <w:rPr>
          <w:rFonts w:eastAsia="Times New Roman"/>
        </w:rPr>
      </w:pPr>
      <w:r w:rsidRPr="00DB6779">
        <w:rPr>
          <w:rFonts w:eastAsia="Times New Roman"/>
          <w:sz w:val="27"/>
          <w:szCs w:val="27"/>
        </w:rPr>
        <w:t>- низкая водительская дисциплина;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jc w:val="both"/>
        <w:rPr>
          <w:rFonts w:eastAsia="Times New Roman"/>
        </w:rPr>
      </w:pPr>
      <w:r w:rsidRPr="00DB6779">
        <w:rPr>
          <w:rFonts w:eastAsia="Times New Roman"/>
          <w:sz w:val="27"/>
          <w:szCs w:val="27"/>
        </w:rPr>
        <w:t>- низкий уровень знаний гражданами правил поведения на дорогах.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jc w:val="both"/>
        <w:rPr>
          <w:rFonts w:eastAsia="Times New Roman"/>
        </w:rPr>
      </w:pPr>
    </w:p>
    <w:p w:rsidR="00DB6779" w:rsidRPr="00DB6779" w:rsidRDefault="00DB6779" w:rsidP="00DB6779">
      <w:pPr>
        <w:ind w:firstLine="709"/>
        <w:jc w:val="both"/>
        <w:rPr>
          <w:rFonts w:eastAsia="Times New Roman"/>
        </w:rPr>
      </w:pPr>
      <w:r w:rsidRPr="00DB6779">
        <w:rPr>
          <w:rFonts w:eastAsia="Times New Roman"/>
          <w:sz w:val="27"/>
          <w:szCs w:val="27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7" w:history="1">
        <w:r w:rsidRPr="00DB6779">
          <w:rPr>
            <w:rFonts w:eastAsia="Times New Roman"/>
            <w:sz w:val="27"/>
            <w:szCs w:val="27"/>
          </w:rPr>
          <w:t>законодательством</w:t>
        </w:r>
      </w:hyperlink>
      <w:r w:rsidRPr="00DB6779">
        <w:rPr>
          <w:rFonts w:eastAsia="Times New Roman"/>
          <w:sz w:val="27"/>
          <w:szCs w:val="27"/>
        </w:rPr>
        <w:t> Российской Федерации.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jc w:val="both"/>
        <w:rPr>
          <w:rFonts w:eastAsia="Times New Roman"/>
        </w:rPr>
      </w:pPr>
      <w:r w:rsidRPr="00DB6779">
        <w:rPr>
          <w:rFonts w:eastAsia="Times New Roman"/>
          <w:sz w:val="27"/>
          <w:szCs w:val="27"/>
        </w:rPr>
        <w:t>Настоящая Программа позволит обеспечить комплексное и системное решение вопросов, отнесенных к ведению муниципалитета и решения конкретных проблем на основе: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jc w:val="both"/>
        <w:rPr>
          <w:rFonts w:eastAsia="Times New Roman"/>
        </w:rPr>
      </w:pPr>
      <w:r w:rsidRPr="00DB6779">
        <w:rPr>
          <w:rFonts w:eastAsia="Times New Roman"/>
          <w:sz w:val="27"/>
          <w:szCs w:val="27"/>
        </w:rPr>
        <w:t>-     определения конкретных целей, задач и мероприятий;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jc w:val="both"/>
        <w:rPr>
          <w:rFonts w:eastAsia="Times New Roman"/>
          <w:sz w:val="27"/>
          <w:szCs w:val="27"/>
        </w:rPr>
      </w:pPr>
      <w:r w:rsidRPr="00DB6779">
        <w:rPr>
          <w:rFonts w:eastAsia="Times New Roman"/>
          <w:sz w:val="27"/>
          <w:szCs w:val="27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B6779" w:rsidRPr="00DB6779" w:rsidRDefault="00DB6779" w:rsidP="00DB6779">
      <w:pPr>
        <w:jc w:val="both"/>
        <w:rPr>
          <w:rFonts w:eastAsia="Times New Roman"/>
        </w:rPr>
      </w:pPr>
      <w:r w:rsidRPr="00DB6779">
        <w:rPr>
          <w:rFonts w:eastAsia="Times New Roman"/>
        </w:rPr>
        <w:t xml:space="preserve"> </w:t>
      </w:r>
      <w:r w:rsidRPr="00DB6779">
        <w:rPr>
          <w:rFonts w:eastAsia="Times New Roman"/>
          <w:sz w:val="27"/>
          <w:szCs w:val="27"/>
        </w:rPr>
        <w:t>- повышения эффективности управления в области обеспечения безопасности дорожного движения.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jc w:val="both"/>
        <w:rPr>
          <w:rFonts w:eastAsia="Times New Roman"/>
        </w:rPr>
      </w:pPr>
      <w:r w:rsidRPr="00DB6779">
        <w:rPr>
          <w:rFonts w:eastAsia="Times New Roman"/>
          <w:sz w:val="27"/>
          <w:szCs w:val="27"/>
        </w:rPr>
        <w:t>Таким образом, использование программно-целевого метода позволит существенно повысить эффективность деятельности органа местного самоуправления по обеспечению безопасности дорожного движения.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jc w:val="both"/>
        <w:rPr>
          <w:rFonts w:eastAsia="Times New Roman"/>
        </w:rPr>
      </w:pPr>
      <w:r w:rsidRPr="00DB6779">
        <w:rPr>
          <w:rFonts w:eastAsia="Times New Roman"/>
          <w:sz w:val="27"/>
          <w:szCs w:val="27"/>
        </w:rPr>
        <w:t> 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jc w:val="center"/>
        <w:rPr>
          <w:rFonts w:eastAsia="Times New Roman"/>
          <w:b/>
          <w:bCs/>
        </w:rPr>
      </w:pPr>
    </w:p>
    <w:p w:rsidR="00DB6779" w:rsidRPr="00DB6779" w:rsidRDefault="00DB6779" w:rsidP="00DB6779">
      <w:pPr>
        <w:jc w:val="center"/>
        <w:rPr>
          <w:rFonts w:eastAsia="Times New Roman"/>
        </w:rPr>
      </w:pPr>
      <w:r w:rsidRPr="00DB6779">
        <w:rPr>
          <w:rFonts w:eastAsia="Times New Roman"/>
          <w:b/>
          <w:bCs/>
        </w:rPr>
        <w:t>Раздел II. Основные цели и задачи, сроки и этапы реализации программы</w:t>
      </w:r>
    </w:p>
    <w:p w:rsidR="00DB6779" w:rsidRPr="00DB6779" w:rsidRDefault="00DB6779" w:rsidP="00DB6779">
      <w:pPr>
        <w:ind w:firstLine="709"/>
        <w:jc w:val="both"/>
        <w:rPr>
          <w:rFonts w:eastAsia="Times New Roman"/>
          <w:sz w:val="27"/>
          <w:szCs w:val="27"/>
        </w:rPr>
      </w:pPr>
      <w:r w:rsidRPr="00DB6779">
        <w:rPr>
          <w:rFonts w:eastAsia="Times New Roman"/>
          <w:sz w:val="27"/>
          <w:szCs w:val="27"/>
        </w:rPr>
        <w:t>Цели Программы:</w:t>
      </w:r>
    </w:p>
    <w:p w:rsidR="00DB6779" w:rsidRPr="00DB6779" w:rsidRDefault="00DB6779" w:rsidP="00DB6779">
      <w:pPr>
        <w:jc w:val="both"/>
        <w:rPr>
          <w:rFonts w:eastAsia="Times New Roman"/>
        </w:rPr>
      </w:pPr>
      <w:r w:rsidRPr="00DB6779">
        <w:rPr>
          <w:rFonts w:eastAsia="Times New Roman"/>
        </w:rPr>
        <w:t xml:space="preserve"> </w:t>
      </w:r>
      <w:r w:rsidRPr="00DB6779">
        <w:rPr>
          <w:rFonts w:eastAsia="Times New Roman"/>
          <w:sz w:val="27"/>
          <w:szCs w:val="27"/>
        </w:rPr>
        <w:t>- обеспечение охраны жизни, здоровья граж</w:t>
      </w:r>
      <w:r w:rsidRPr="00DB6779">
        <w:rPr>
          <w:rFonts w:eastAsia="Times New Roman"/>
          <w:spacing w:val="1"/>
          <w:sz w:val="27"/>
          <w:szCs w:val="27"/>
        </w:rPr>
        <w:t>дан и их имущества, гарантий их законных прав на безопасные условия движения на </w:t>
      </w:r>
      <w:r w:rsidRPr="00DB6779">
        <w:rPr>
          <w:rFonts w:eastAsia="Times New Roman"/>
          <w:spacing w:val="-1"/>
          <w:sz w:val="27"/>
          <w:szCs w:val="27"/>
        </w:rPr>
        <w:t>дорогах.</w:t>
      </w:r>
      <w:r w:rsidRPr="00DB6779">
        <w:rPr>
          <w:rFonts w:eastAsia="Times New Roman"/>
        </w:rPr>
        <w:t xml:space="preserve"> </w:t>
      </w:r>
      <w:r w:rsidRPr="00DB6779">
        <w:rPr>
          <w:rFonts w:eastAsia="Times New Roman"/>
          <w:sz w:val="27"/>
          <w:szCs w:val="27"/>
        </w:rPr>
        <w:t> 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jc w:val="both"/>
        <w:rPr>
          <w:rFonts w:eastAsia="Times New Roman"/>
        </w:rPr>
      </w:pPr>
      <w:r w:rsidRPr="00DB6779">
        <w:rPr>
          <w:rFonts w:eastAsia="Times New Roman"/>
        </w:rPr>
        <w:lastRenderedPageBreak/>
        <w:t xml:space="preserve">Задачи Программы: </w:t>
      </w:r>
    </w:p>
    <w:p w:rsidR="00DB6779" w:rsidRPr="00DB6779" w:rsidRDefault="00DB6779" w:rsidP="00DB6779">
      <w:pPr>
        <w:jc w:val="both"/>
        <w:rPr>
          <w:rFonts w:eastAsia="Times New Roman"/>
          <w:spacing w:val="2"/>
          <w:sz w:val="27"/>
          <w:szCs w:val="27"/>
        </w:rPr>
      </w:pPr>
      <w:r w:rsidRPr="00DB6779">
        <w:rPr>
          <w:rFonts w:eastAsia="Times New Roman"/>
          <w:sz w:val="27"/>
          <w:szCs w:val="27"/>
        </w:rPr>
        <w:t>- создание системы профилактических мер, направленных на формирование у участни</w:t>
      </w:r>
      <w:r w:rsidRPr="00DB6779">
        <w:rPr>
          <w:rFonts w:eastAsia="Times New Roman"/>
          <w:spacing w:val="-3"/>
          <w:sz w:val="27"/>
          <w:szCs w:val="27"/>
        </w:rPr>
        <w:t>ков дорожного движения законопослушного поведения;</w:t>
      </w:r>
      <w:r w:rsidRPr="00DB6779">
        <w:rPr>
          <w:rFonts w:eastAsia="Times New Roman"/>
        </w:rPr>
        <w:t xml:space="preserve"> </w:t>
      </w:r>
      <w:r w:rsidRPr="00DB6779">
        <w:rPr>
          <w:rFonts w:eastAsia="Times New Roman"/>
          <w:spacing w:val="2"/>
          <w:sz w:val="27"/>
          <w:szCs w:val="27"/>
        </w:rPr>
        <w:t xml:space="preserve">      </w:t>
      </w:r>
    </w:p>
    <w:p w:rsidR="00DB6779" w:rsidRPr="00DB6779" w:rsidRDefault="00DB6779" w:rsidP="00DB6779">
      <w:pPr>
        <w:jc w:val="both"/>
        <w:rPr>
          <w:rFonts w:eastAsia="Times New Roman"/>
          <w:spacing w:val="-2"/>
          <w:sz w:val="27"/>
          <w:szCs w:val="27"/>
        </w:rPr>
      </w:pPr>
      <w:r w:rsidRPr="00DB6779">
        <w:rPr>
          <w:rFonts w:eastAsia="Times New Roman"/>
          <w:spacing w:val="2"/>
          <w:sz w:val="27"/>
          <w:szCs w:val="27"/>
        </w:rPr>
        <w:t>- совершенствование системы мер по преду</w:t>
      </w:r>
      <w:r w:rsidRPr="00DB6779">
        <w:rPr>
          <w:rFonts w:eastAsia="Times New Roman"/>
          <w:spacing w:val="-5"/>
          <w:sz w:val="27"/>
          <w:szCs w:val="27"/>
        </w:rPr>
        <w:t>преждению детского дорожно-</w:t>
      </w:r>
      <w:r w:rsidRPr="00DB6779">
        <w:rPr>
          <w:rFonts w:eastAsia="Times New Roman"/>
          <w:spacing w:val="-2"/>
          <w:sz w:val="27"/>
          <w:szCs w:val="27"/>
        </w:rPr>
        <w:t>транспортного травматизма;</w:t>
      </w:r>
      <w:r w:rsidRPr="00DB6779">
        <w:rPr>
          <w:rFonts w:eastAsia="Times New Roman"/>
        </w:rPr>
        <w:t xml:space="preserve"> </w:t>
      </w:r>
      <w:r w:rsidRPr="00DB6779">
        <w:rPr>
          <w:rFonts w:eastAsia="Times New Roman"/>
          <w:spacing w:val="-2"/>
          <w:sz w:val="27"/>
          <w:szCs w:val="27"/>
        </w:rPr>
        <w:t xml:space="preserve">      </w:t>
      </w:r>
    </w:p>
    <w:p w:rsidR="00DB6779" w:rsidRPr="00DB6779" w:rsidRDefault="00DB6779" w:rsidP="00DB6779">
      <w:pPr>
        <w:jc w:val="both"/>
        <w:rPr>
          <w:rFonts w:eastAsia="Times New Roman"/>
        </w:rPr>
      </w:pPr>
      <w:r w:rsidRPr="00DB6779">
        <w:rPr>
          <w:rFonts w:eastAsia="Times New Roman"/>
          <w:spacing w:val="-2"/>
          <w:sz w:val="27"/>
          <w:szCs w:val="27"/>
        </w:rPr>
        <w:t>- </w:t>
      </w:r>
      <w:r w:rsidRPr="00DB6779">
        <w:rPr>
          <w:rFonts w:eastAsia="Times New Roman"/>
          <w:spacing w:val="-1"/>
          <w:sz w:val="27"/>
          <w:szCs w:val="27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jc w:val="both"/>
        <w:rPr>
          <w:rFonts w:eastAsia="Times New Roman"/>
        </w:rPr>
      </w:pPr>
      <w:r w:rsidRPr="00DB6779">
        <w:rPr>
          <w:rFonts w:eastAsia="Times New Roman"/>
          <w:spacing w:val="2"/>
          <w:sz w:val="27"/>
          <w:szCs w:val="27"/>
        </w:rPr>
        <w:t>- снижение количества дорожно-транспортных происшествий с участием пешеходов.</w:t>
      </w:r>
      <w:r w:rsidRPr="00DB6779">
        <w:rPr>
          <w:rFonts w:eastAsia="Times New Roman"/>
        </w:rPr>
        <w:t xml:space="preserve"> </w:t>
      </w:r>
      <w:r w:rsidRPr="00DB6779">
        <w:rPr>
          <w:rFonts w:eastAsia="Times New Roman"/>
          <w:spacing w:val="-2"/>
          <w:sz w:val="27"/>
          <w:szCs w:val="27"/>
        </w:rPr>
        <w:t> 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ind w:firstLine="709"/>
        <w:jc w:val="both"/>
        <w:rPr>
          <w:rFonts w:eastAsia="Times New Roman"/>
          <w:sz w:val="27"/>
          <w:szCs w:val="27"/>
        </w:rPr>
      </w:pPr>
      <w:r w:rsidRPr="00DB6779">
        <w:rPr>
          <w:rFonts w:eastAsia="Times New Roman"/>
          <w:sz w:val="27"/>
          <w:szCs w:val="27"/>
        </w:rPr>
        <w:t>Этапы реализации Программы будут осуществляться с 2018 по 2020 годы.</w:t>
      </w:r>
      <w:r w:rsidRPr="00DB6779">
        <w:rPr>
          <w:rFonts w:eastAsia="Times New Roman"/>
        </w:rPr>
        <w:t xml:space="preserve"> </w:t>
      </w:r>
      <w:r w:rsidRPr="00DB6779">
        <w:rPr>
          <w:rFonts w:eastAsia="Times New Roman"/>
          <w:sz w:val="27"/>
          <w:szCs w:val="27"/>
        </w:rPr>
        <w:t> </w:t>
      </w:r>
    </w:p>
    <w:p w:rsidR="00DB6779" w:rsidRPr="00DB6779" w:rsidRDefault="00DB6779" w:rsidP="00DB6779">
      <w:pPr>
        <w:jc w:val="both"/>
        <w:rPr>
          <w:rFonts w:eastAsia="Times New Roman"/>
        </w:rPr>
      </w:pP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jc w:val="center"/>
        <w:rPr>
          <w:rFonts w:eastAsia="Times New Roman"/>
        </w:rPr>
      </w:pPr>
      <w:r w:rsidRPr="00DB6779">
        <w:rPr>
          <w:rFonts w:eastAsia="Times New Roman"/>
          <w:b/>
          <w:bCs/>
        </w:rPr>
        <w:t>Раздел III. Система программных мероприятий, ресурсное обеспечение Программы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jc w:val="center"/>
        <w:rPr>
          <w:rFonts w:eastAsia="Times New Roman"/>
        </w:rPr>
      </w:pPr>
    </w:p>
    <w:p w:rsidR="00DB6779" w:rsidRPr="00DB6779" w:rsidRDefault="00DB6779" w:rsidP="00DB6779">
      <w:pPr>
        <w:ind w:firstLine="709"/>
        <w:jc w:val="both"/>
        <w:rPr>
          <w:rFonts w:eastAsia="Times New Roman"/>
        </w:rPr>
      </w:pPr>
      <w:r w:rsidRPr="00DB6779">
        <w:rPr>
          <w:rFonts w:eastAsia="Times New Roman"/>
          <w:spacing w:val="-2"/>
          <w:sz w:val="27"/>
          <w:szCs w:val="27"/>
        </w:rPr>
        <w:t>Программа будет осуществляться путем реализации программных ме</w:t>
      </w:r>
      <w:r w:rsidRPr="00DB6779">
        <w:rPr>
          <w:rFonts w:eastAsia="Times New Roman"/>
          <w:spacing w:val="-5"/>
          <w:sz w:val="27"/>
          <w:szCs w:val="27"/>
        </w:rPr>
        <w:t>роприятий.</w:t>
      </w:r>
      <w:r w:rsidRPr="00DB6779">
        <w:rPr>
          <w:rFonts w:eastAsia="Times New Roman"/>
        </w:rPr>
        <w:t xml:space="preserve"> </w:t>
      </w:r>
      <w:r w:rsidRPr="00DB6779">
        <w:rPr>
          <w:rFonts w:eastAsia="Times New Roman"/>
          <w:sz w:val="27"/>
          <w:szCs w:val="27"/>
        </w:rPr>
        <w:t> </w:t>
      </w:r>
      <w:r w:rsidRPr="00DB6779">
        <w:rPr>
          <w:rFonts w:eastAsia="Times New Roman"/>
        </w:rPr>
        <w:t xml:space="preserve"> </w:t>
      </w:r>
      <w:r w:rsidRPr="00DB6779">
        <w:rPr>
          <w:rFonts w:eastAsia="Times New Roman"/>
          <w:sz w:val="27"/>
          <w:szCs w:val="27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ind w:firstLine="709"/>
        <w:jc w:val="both"/>
        <w:rPr>
          <w:rFonts w:eastAsia="Times New Roman"/>
        </w:rPr>
      </w:pPr>
      <w:r w:rsidRPr="00DB6779">
        <w:rPr>
          <w:rFonts w:eastAsia="Times New Roman"/>
          <w:sz w:val="27"/>
          <w:szCs w:val="27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jc w:val="both"/>
        <w:rPr>
          <w:rFonts w:eastAsia="Times New Roman"/>
        </w:rPr>
      </w:pPr>
      <w:r w:rsidRPr="00DB6779">
        <w:rPr>
          <w:rFonts w:eastAsia="Times New Roman"/>
          <w:sz w:val="27"/>
          <w:szCs w:val="27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населенного пункта.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ind w:firstLine="709"/>
        <w:jc w:val="both"/>
        <w:rPr>
          <w:rFonts w:eastAsia="Times New Roman"/>
        </w:rPr>
      </w:pPr>
      <w:r w:rsidRPr="00DB6779">
        <w:rPr>
          <w:rFonts w:eastAsia="Times New Roman"/>
          <w:sz w:val="27"/>
          <w:szCs w:val="27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jc w:val="both"/>
        <w:rPr>
          <w:rFonts w:eastAsia="Times New Roman"/>
        </w:rPr>
      </w:pPr>
      <w:r w:rsidRPr="00DB6779">
        <w:rPr>
          <w:rFonts w:eastAsia="Times New Roman"/>
          <w:sz w:val="27"/>
          <w:szCs w:val="27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ind w:firstLine="709"/>
        <w:jc w:val="both"/>
        <w:rPr>
          <w:rFonts w:eastAsia="Times New Roman"/>
        </w:rPr>
      </w:pPr>
      <w:r w:rsidRPr="00DB6779">
        <w:rPr>
          <w:rFonts w:eastAsia="Times New Roman"/>
          <w:sz w:val="27"/>
          <w:szCs w:val="27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ind w:firstLine="709"/>
        <w:jc w:val="both"/>
        <w:rPr>
          <w:rFonts w:eastAsia="Times New Roman"/>
          <w:sz w:val="27"/>
          <w:szCs w:val="27"/>
        </w:rPr>
      </w:pPr>
      <w:r w:rsidRPr="00DB6779">
        <w:rPr>
          <w:rFonts w:eastAsia="Times New Roman"/>
          <w:sz w:val="27"/>
          <w:szCs w:val="27"/>
        </w:rPr>
        <w:t xml:space="preserve"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</w:t>
      </w:r>
      <w:r w:rsidRPr="00DB6779">
        <w:rPr>
          <w:rFonts w:eastAsia="Times New Roman"/>
          <w:sz w:val="27"/>
          <w:szCs w:val="27"/>
        </w:rPr>
        <w:lastRenderedPageBreak/>
        <w:t>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B6779" w:rsidRPr="00DB6779" w:rsidRDefault="00DB6779" w:rsidP="00DB6779">
      <w:pPr>
        <w:ind w:firstLine="709"/>
        <w:jc w:val="both"/>
        <w:rPr>
          <w:rFonts w:eastAsia="Times New Roman"/>
        </w:rPr>
      </w:pPr>
      <w:r w:rsidRPr="00DB6779">
        <w:rPr>
          <w:rFonts w:eastAsia="Times New Roman"/>
        </w:rPr>
        <w:t xml:space="preserve"> </w:t>
      </w:r>
      <w:r w:rsidRPr="00DB6779">
        <w:rPr>
          <w:rFonts w:eastAsia="Times New Roman"/>
          <w:sz w:val="27"/>
          <w:szCs w:val="27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jc w:val="both"/>
        <w:rPr>
          <w:rFonts w:eastAsia="Times New Roman"/>
        </w:rPr>
      </w:pPr>
      <w:r w:rsidRPr="00DB6779">
        <w:rPr>
          <w:rFonts w:eastAsia="Times New Roman"/>
          <w:sz w:val="27"/>
          <w:szCs w:val="27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ind w:firstLine="709"/>
        <w:jc w:val="both"/>
        <w:rPr>
          <w:rFonts w:eastAsia="Times New Roman"/>
        </w:rPr>
      </w:pPr>
      <w:r w:rsidRPr="00DB6779">
        <w:rPr>
          <w:rFonts w:eastAsia="Times New Roman"/>
          <w:sz w:val="27"/>
          <w:szCs w:val="27"/>
        </w:rPr>
        <w:t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сельского поселения требуют реконструкции; усиления дорожного покрытия. С учетом этого в Программе предусмотрено проведение технической диагностики и оценки состояния автомобильных дорог.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ind w:firstLine="709"/>
        <w:jc w:val="both"/>
        <w:rPr>
          <w:rFonts w:eastAsia="Times New Roman"/>
        </w:rPr>
      </w:pPr>
      <w:r w:rsidRPr="00DB6779">
        <w:rPr>
          <w:rFonts w:eastAsia="Times New Roman"/>
          <w:spacing w:val="-13"/>
          <w:sz w:val="27"/>
          <w:szCs w:val="27"/>
        </w:rPr>
        <w:t>Система программных мероприятий приведена в приложении к Программе.</w:t>
      </w:r>
      <w:r w:rsidRPr="00DB6779">
        <w:rPr>
          <w:rFonts w:eastAsia="Times New Roman"/>
        </w:rPr>
        <w:t xml:space="preserve"> </w:t>
      </w:r>
      <w:r w:rsidRPr="00DB6779">
        <w:rPr>
          <w:rFonts w:eastAsia="Times New Roman"/>
          <w:sz w:val="27"/>
          <w:szCs w:val="27"/>
        </w:rPr>
        <w:t>Финансирование Программы осуществляется за счет средств местного бюджета.</w:t>
      </w:r>
      <w:r w:rsidRPr="00DB6779">
        <w:rPr>
          <w:rFonts w:eastAsia="Times New Roman"/>
        </w:rPr>
        <w:t xml:space="preserve"> </w:t>
      </w:r>
      <w:r w:rsidRPr="00DB6779">
        <w:rPr>
          <w:rFonts w:eastAsia="Times New Roman"/>
          <w:sz w:val="27"/>
          <w:szCs w:val="27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B6779" w:rsidRPr="00DB6779" w:rsidRDefault="00DB6779" w:rsidP="00DB6779">
      <w:pPr>
        <w:spacing w:before="100" w:beforeAutospacing="1" w:after="100" w:afterAutospacing="1"/>
        <w:jc w:val="center"/>
        <w:rPr>
          <w:rFonts w:eastAsia="Times New Roman"/>
        </w:rPr>
      </w:pPr>
      <w:r w:rsidRPr="00DB6779">
        <w:rPr>
          <w:rFonts w:eastAsia="Times New Roman"/>
          <w:b/>
          <w:bCs/>
        </w:rPr>
        <w:t>Раздел </w:t>
      </w:r>
      <w:r w:rsidRPr="00DB6779">
        <w:rPr>
          <w:rFonts w:eastAsia="Times New Roman"/>
          <w:b/>
          <w:bCs/>
          <w:lang w:val="en-US"/>
        </w:rPr>
        <w:t>IV</w:t>
      </w:r>
      <w:r w:rsidRPr="00DB6779">
        <w:rPr>
          <w:rFonts w:eastAsia="Times New Roman"/>
          <w:b/>
          <w:bCs/>
        </w:rPr>
        <w:t>. Механизм реализации Программы, организация управления Программой и контроль за ходом ее реализации</w:t>
      </w:r>
    </w:p>
    <w:p w:rsidR="00DB6779" w:rsidRPr="00DB6779" w:rsidRDefault="00DB6779" w:rsidP="00DB6779">
      <w:pPr>
        <w:ind w:firstLine="709"/>
        <w:jc w:val="both"/>
        <w:rPr>
          <w:rFonts w:eastAsia="Times New Roman"/>
          <w:sz w:val="27"/>
          <w:szCs w:val="27"/>
        </w:rPr>
      </w:pPr>
      <w:r w:rsidRPr="00DB6779">
        <w:rPr>
          <w:rFonts w:eastAsia="Times New Roman"/>
          <w:sz w:val="27"/>
          <w:szCs w:val="27"/>
        </w:rPr>
        <w:t> Контроль за исполнением Программы осуществляет глава сельского поселения.</w:t>
      </w:r>
    </w:p>
    <w:p w:rsidR="00DB6779" w:rsidRPr="00DB6779" w:rsidRDefault="00DB6779" w:rsidP="00DB6779">
      <w:pPr>
        <w:ind w:firstLine="709"/>
        <w:jc w:val="both"/>
        <w:rPr>
          <w:rFonts w:eastAsia="Times New Roman"/>
          <w:sz w:val="27"/>
          <w:szCs w:val="27"/>
        </w:rPr>
      </w:pPr>
      <w:r w:rsidRPr="00DB6779">
        <w:rPr>
          <w:rFonts w:eastAsia="Times New Roman"/>
          <w:sz w:val="27"/>
          <w:szCs w:val="27"/>
        </w:rPr>
        <w:t xml:space="preserve"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 </w:t>
      </w:r>
    </w:p>
    <w:p w:rsidR="00DB6779" w:rsidRPr="00DB6779" w:rsidRDefault="00DB6779" w:rsidP="00DB6779">
      <w:pPr>
        <w:ind w:firstLine="709"/>
        <w:jc w:val="both"/>
        <w:rPr>
          <w:rFonts w:eastAsia="Times New Roman"/>
          <w:sz w:val="27"/>
          <w:szCs w:val="27"/>
        </w:rPr>
      </w:pPr>
      <w:r w:rsidRPr="00DB6779">
        <w:rPr>
          <w:rFonts w:eastAsia="Times New Roman"/>
          <w:sz w:val="27"/>
          <w:szCs w:val="27"/>
        </w:rPr>
        <w:t xml:space="preserve">Текущее управление реализацией Программы осуществляет заказчик- координатор Программы в соответствии с действующим законодательством. 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случае, если процент реализации Программы будет ниже ста, указываются перечни мероприятий, не завершенных в срок, и предложения по их дальнейшей реализации.   </w:t>
      </w:r>
    </w:p>
    <w:p w:rsidR="00DB6779" w:rsidRPr="00DB6779" w:rsidRDefault="00DB6779" w:rsidP="00DB6779">
      <w:pPr>
        <w:ind w:left="135" w:right="135"/>
        <w:jc w:val="both"/>
        <w:rPr>
          <w:rFonts w:eastAsia="Times New Roman"/>
        </w:rPr>
      </w:pPr>
    </w:p>
    <w:p w:rsidR="00DB6779" w:rsidRPr="00DB6779" w:rsidRDefault="00DB6779" w:rsidP="00DB6779">
      <w:pPr>
        <w:ind w:left="135" w:right="135"/>
        <w:jc w:val="center"/>
        <w:rPr>
          <w:rFonts w:eastAsia="Times New Roman"/>
        </w:rPr>
      </w:pPr>
      <w:r w:rsidRPr="00DB6779">
        <w:rPr>
          <w:rFonts w:eastAsia="Times New Roman"/>
          <w:b/>
          <w:bCs/>
        </w:rPr>
        <w:t>РАЗДЕЛ V.  Оценка эффективности социально-экономических и экологических последствий от реализации программы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ind w:left="135" w:right="135"/>
        <w:jc w:val="center"/>
        <w:rPr>
          <w:rFonts w:eastAsia="Times New Roman"/>
        </w:rPr>
      </w:pPr>
    </w:p>
    <w:p w:rsidR="00DB6779" w:rsidRPr="00DB6779" w:rsidRDefault="00DB6779" w:rsidP="00DB6779">
      <w:pPr>
        <w:ind w:firstLine="709"/>
        <w:jc w:val="both"/>
        <w:rPr>
          <w:rFonts w:eastAsia="Times New Roman"/>
          <w:sz w:val="27"/>
          <w:szCs w:val="27"/>
        </w:rPr>
      </w:pPr>
      <w:r w:rsidRPr="00DB6779">
        <w:rPr>
          <w:rFonts w:eastAsia="Times New Roman"/>
          <w:sz w:val="27"/>
          <w:szCs w:val="27"/>
        </w:rPr>
        <w:t xml:space="preserve">Ожидаемый результат реализации Программы – сокращение роста количества дорожно-транспортных происшествий и тяжести их последствий, а также снижение числа пострадавших в дорожно-транспортных происшествиях. Применение программного метода позволит: значительно сократить время реагирования на чрезвычайные ситуации; - при дорожно-транспортных происшествиях на транспортных сетях в сельском поселении  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дорожно-транспортных происшествиях, осуществлять единое управление; значительно сократить время прибытия спасателей на место дорожно-транспортного происшествия и проведения спасательных работ; Ожидаемый результат реализации Программы – снижение степени тяжести последствий в дорожно-транспортных происшествиях. </w:t>
      </w:r>
    </w:p>
    <w:p w:rsidR="00DB6779" w:rsidRPr="00DB6779" w:rsidRDefault="00DB6779" w:rsidP="00DB6779">
      <w:pPr>
        <w:ind w:firstLine="709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</w:rPr>
      </w:pPr>
      <w:r w:rsidRPr="00DB6779">
        <w:rPr>
          <w:rFonts w:eastAsia="Times New Roman"/>
          <w:sz w:val="27"/>
          <w:szCs w:val="27"/>
        </w:rPr>
        <w:t> </w:t>
      </w:r>
      <w:r w:rsidRPr="00DB6779">
        <w:rPr>
          <w:rFonts w:eastAsia="Times New Roman"/>
        </w:rPr>
        <w:t xml:space="preserve"> </w:t>
      </w: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7"/>
          <w:szCs w:val="27"/>
        </w:rPr>
      </w:pPr>
    </w:p>
    <w:p w:rsidR="00DB6779" w:rsidRPr="00DB6779" w:rsidRDefault="00DB6779" w:rsidP="00DB6779">
      <w:pPr>
        <w:ind w:left="135" w:right="135"/>
        <w:jc w:val="right"/>
        <w:rPr>
          <w:rFonts w:eastAsia="Times New Roman"/>
          <w:sz w:val="20"/>
          <w:szCs w:val="20"/>
        </w:rPr>
      </w:pPr>
    </w:p>
    <w:p w:rsidR="00DB6779" w:rsidRPr="00DB6779" w:rsidRDefault="00DB6779" w:rsidP="00DB6779">
      <w:pPr>
        <w:ind w:left="135" w:right="135"/>
        <w:jc w:val="right"/>
        <w:rPr>
          <w:rFonts w:eastAsia="Times New Roman"/>
          <w:sz w:val="20"/>
          <w:szCs w:val="20"/>
        </w:rPr>
      </w:pPr>
    </w:p>
    <w:p w:rsidR="00DB6779" w:rsidRPr="00DB6779" w:rsidRDefault="00DB6779" w:rsidP="00DB6779">
      <w:pPr>
        <w:ind w:left="135" w:right="135"/>
        <w:jc w:val="right"/>
        <w:rPr>
          <w:rFonts w:eastAsia="Times New Roman"/>
          <w:sz w:val="20"/>
          <w:szCs w:val="20"/>
        </w:rPr>
      </w:pPr>
    </w:p>
    <w:p w:rsidR="00DB6779" w:rsidRPr="00DB6779" w:rsidRDefault="00DB6779" w:rsidP="00DB6779">
      <w:pPr>
        <w:ind w:right="135"/>
        <w:rPr>
          <w:rFonts w:eastAsia="Times New Roman"/>
          <w:sz w:val="20"/>
          <w:szCs w:val="20"/>
        </w:rPr>
      </w:pPr>
    </w:p>
    <w:p w:rsidR="00DB6779" w:rsidRPr="00DB6779" w:rsidRDefault="00DB6779" w:rsidP="00DB6779">
      <w:pPr>
        <w:ind w:left="135" w:right="135"/>
        <w:jc w:val="right"/>
        <w:rPr>
          <w:rFonts w:eastAsia="Times New Roman"/>
          <w:sz w:val="20"/>
          <w:szCs w:val="20"/>
        </w:rPr>
      </w:pPr>
    </w:p>
    <w:p w:rsidR="00DB6779" w:rsidRPr="00DB6779" w:rsidRDefault="00DB6779" w:rsidP="00DB6779">
      <w:pPr>
        <w:ind w:left="135" w:right="135"/>
        <w:jc w:val="right"/>
        <w:rPr>
          <w:rFonts w:eastAsia="Times New Roman"/>
          <w:sz w:val="20"/>
          <w:szCs w:val="20"/>
        </w:rPr>
      </w:pPr>
    </w:p>
    <w:p w:rsidR="00DB6779" w:rsidRPr="00DB6779" w:rsidRDefault="00DB6779" w:rsidP="00DB6779">
      <w:pPr>
        <w:ind w:left="135" w:right="135"/>
        <w:jc w:val="right"/>
        <w:rPr>
          <w:rFonts w:eastAsia="Times New Roman"/>
          <w:sz w:val="20"/>
          <w:szCs w:val="20"/>
        </w:rPr>
      </w:pPr>
      <w:r w:rsidRPr="00DB6779">
        <w:rPr>
          <w:rFonts w:eastAsia="Times New Roman"/>
          <w:sz w:val="20"/>
          <w:szCs w:val="20"/>
        </w:rPr>
        <w:lastRenderedPageBreak/>
        <w:t>Приложение к Программе</w:t>
      </w:r>
    </w:p>
    <w:p w:rsidR="00DB6779" w:rsidRPr="00DB6779" w:rsidRDefault="00DB6779" w:rsidP="00DB6779">
      <w:pPr>
        <w:ind w:left="135" w:right="135"/>
        <w:jc w:val="right"/>
        <w:rPr>
          <w:rFonts w:eastAsia="Times New Roman"/>
          <w:sz w:val="20"/>
          <w:szCs w:val="20"/>
        </w:rPr>
      </w:pPr>
      <w:r w:rsidRPr="00DB6779">
        <w:rPr>
          <w:rFonts w:eastAsia="Times New Roman"/>
          <w:sz w:val="20"/>
          <w:szCs w:val="20"/>
        </w:rPr>
        <w:t xml:space="preserve"> Таблица 1 </w:t>
      </w: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8"/>
          <w:szCs w:val="28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8"/>
          <w:szCs w:val="28"/>
        </w:rPr>
      </w:pPr>
    </w:p>
    <w:p w:rsidR="00DB6779" w:rsidRPr="00DB6779" w:rsidRDefault="00DB6779" w:rsidP="00DB6779">
      <w:pPr>
        <w:ind w:left="135" w:right="135"/>
        <w:jc w:val="both"/>
        <w:rPr>
          <w:rFonts w:eastAsia="Times New Roman"/>
          <w:sz w:val="28"/>
          <w:szCs w:val="28"/>
        </w:rPr>
      </w:pPr>
    </w:p>
    <w:p w:rsidR="00DB6779" w:rsidRPr="00DB6779" w:rsidRDefault="00DB6779" w:rsidP="00DB6779">
      <w:pPr>
        <w:ind w:left="135" w:right="135"/>
        <w:jc w:val="center"/>
        <w:rPr>
          <w:rFonts w:eastAsia="Times New Roman"/>
          <w:b/>
          <w:sz w:val="28"/>
          <w:szCs w:val="28"/>
        </w:rPr>
      </w:pPr>
      <w:r w:rsidRPr="00DB6779">
        <w:rPr>
          <w:rFonts w:eastAsia="Times New Roman"/>
          <w:b/>
          <w:sz w:val="28"/>
          <w:szCs w:val="28"/>
        </w:rPr>
        <w:t>Программные мероприятия</w:t>
      </w:r>
    </w:p>
    <w:p w:rsidR="00DB6779" w:rsidRPr="00DB6779" w:rsidRDefault="00DB6779" w:rsidP="00DB6779">
      <w:pPr>
        <w:ind w:left="135" w:right="135"/>
        <w:jc w:val="center"/>
        <w:rPr>
          <w:rFonts w:eastAsia="Times New Roman"/>
          <w:b/>
          <w:sz w:val="28"/>
          <w:szCs w:val="28"/>
        </w:rPr>
      </w:pPr>
    </w:p>
    <w:p w:rsidR="00DB6779" w:rsidRPr="00DB6779" w:rsidRDefault="00DB6779" w:rsidP="00DB6779">
      <w:pPr>
        <w:ind w:left="135" w:right="135"/>
        <w:jc w:val="center"/>
        <w:rPr>
          <w:rFonts w:eastAsia="Times New Roman"/>
          <w:b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18"/>
        <w:gridCol w:w="1235"/>
        <w:gridCol w:w="2179"/>
        <w:gridCol w:w="1791"/>
        <w:gridCol w:w="1932"/>
        <w:gridCol w:w="1799"/>
      </w:tblGrid>
      <w:tr w:rsidR="00DB6779" w:rsidRPr="00DB6779" w:rsidTr="007A1547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ind w:right="135"/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№№</w:t>
            </w:r>
          </w:p>
          <w:p w:rsidR="00DB6779" w:rsidRPr="00DB6779" w:rsidRDefault="00DB6779" w:rsidP="00DB6779">
            <w:pPr>
              <w:ind w:right="135"/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п/п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9" w:rsidRPr="00DB6779" w:rsidRDefault="00DB6779" w:rsidP="00DB6779">
            <w:pPr>
              <w:ind w:right="135"/>
              <w:jc w:val="center"/>
              <w:rPr>
                <w:rFonts w:eastAsia="Times New Roman"/>
              </w:rPr>
            </w:pPr>
          </w:p>
          <w:p w:rsidR="00DB6779" w:rsidRPr="00DB6779" w:rsidRDefault="00DB6779" w:rsidP="00DB6779">
            <w:pPr>
              <w:ind w:right="135"/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затраты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ind w:right="135"/>
              <w:jc w:val="center"/>
              <w:rPr>
                <w:rFonts w:eastAsia="Times New Roman"/>
              </w:rPr>
            </w:pPr>
            <w:proofErr w:type="gramStart"/>
            <w:r w:rsidRPr="00DB6779">
              <w:rPr>
                <w:rFonts w:eastAsia="Times New Roman"/>
              </w:rPr>
              <w:t>Наименование  мероприятий</w:t>
            </w:r>
            <w:proofErr w:type="gramEnd"/>
          </w:p>
        </w:tc>
      </w:tr>
      <w:tr w:rsidR="00DB6779" w:rsidRPr="00DB6779" w:rsidTr="007A1547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79" w:rsidRPr="00DB6779" w:rsidRDefault="00DB6779" w:rsidP="00DB6779">
            <w:pPr>
              <w:rPr>
                <w:rFonts w:eastAsia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79" w:rsidRPr="00DB6779" w:rsidRDefault="00DB6779" w:rsidP="00DB6779">
            <w:pPr>
              <w:rPr>
                <w:rFonts w:eastAsia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ind w:right="135"/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 xml:space="preserve">Установка дорожных знаков в соответствии с проектом организации дорожного движения на территории сельского поселения </w:t>
            </w:r>
            <w:proofErr w:type="spellStart"/>
            <w:r w:rsidRPr="00DB6779">
              <w:rPr>
                <w:rFonts w:eastAsia="Times New Roman"/>
              </w:rPr>
              <w:t>Ерокко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9" w:rsidRPr="00DB6779" w:rsidRDefault="00DB6779" w:rsidP="00DB6779">
            <w:pPr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Выполнение дорожных работ, направленных на повышение безопасности дорожного движения (сезонное содержание дорог)</w:t>
            </w:r>
          </w:p>
          <w:p w:rsidR="00DB6779" w:rsidRPr="00DB6779" w:rsidRDefault="00DB6779" w:rsidP="00DB6779">
            <w:pPr>
              <w:ind w:right="135"/>
              <w:jc w:val="center"/>
              <w:rPr>
                <w:rFonts w:eastAsia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9" w:rsidRPr="00DB6779" w:rsidRDefault="00DB6779" w:rsidP="00DB6779">
            <w:pPr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 xml:space="preserve">Установка </w:t>
            </w:r>
            <w:proofErr w:type="spellStart"/>
            <w:r w:rsidRPr="00DB6779">
              <w:rPr>
                <w:rFonts w:eastAsia="Times New Roman"/>
              </w:rPr>
              <w:t>светоточек</w:t>
            </w:r>
            <w:proofErr w:type="spellEnd"/>
            <w:r w:rsidRPr="00DB6779">
              <w:rPr>
                <w:rFonts w:eastAsia="Times New Roman"/>
              </w:rPr>
              <w:t xml:space="preserve"> и освещение автомобильных дорог на территории сельского поселения </w:t>
            </w:r>
            <w:proofErr w:type="spellStart"/>
            <w:r w:rsidRPr="00DB6779">
              <w:rPr>
                <w:rFonts w:eastAsia="Times New Roman"/>
              </w:rPr>
              <w:t>Ерокко</w:t>
            </w:r>
            <w:proofErr w:type="spellEnd"/>
          </w:p>
          <w:p w:rsidR="00DB6779" w:rsidRPr="00DB6779" w:rsidRDefault="00DB6779" w:rsidP="00DB6779">
            <w:pPr>
              <w:ind w:right="135"/>
              <w:jc w:val="center"/>
              <w:rPr>
                <w:rFonts w:eastAsia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ind w:right="135"/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Использование средств массовой информации для постоянного освещения вопросов обеспечения безопасности дорожного движения</w:t>
            </w:r>
          </w:p>
        </w:tc>
      </w:tr>
      <w:tr w:rsidR="00DB6779" w:rsidRPr="00DB6779" w:rsidTr="007A15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ind w:right="135"/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1.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ind w:right="135"/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2018 год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ind w:right="135"/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30 тыс. рублей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227 тыс. рублей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95 тыс.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Не требует материальных затрат</w:t>
            </w:r>
          </w:p>
        </w:tc>
      </w:tr>
      <w:tr w:rsidR="00DB6779" w:rsidRPr="00DB6779" w:rsidTr="007A15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ind w:right="135"/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2.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ind w:right="135"/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2019 год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ind w:right="135"/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30 тыс. рублей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207 тыс. рублей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100 тыс.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Не требует материальных затрат</w:t>
            </w:r>
          </w:p>
        </w:tc>
      </w:tr>
      <w:tr w:rsidR="00DB6779" w:rsidRPr="00DB6779" w:rsidTr="007A15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ind w:right="135"/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3.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ind w:right="135"/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2020 год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ind w:right="135"/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30 тыс. рублей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210 тыс. рублей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100 тыс.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9" w:rsidRPr="00DB6779" w:rsidRDefault="00DB6779" w:rsidP="00DB6779">
            <w:pPr>
              <w:jc w:val="center"/>
              <w:rPr>
                <w:rFonts w:eastAsia="Times New Roman"/>
              </w:rPr>
            </w:pPr>
            <w:r w:rsidRPr="00DB6779">
              <w:rPr>
                <w:rFonts w:eastAsia="Times New Roman"/>
              </w:rPr>
              <w:t>Не требует материальных затрат</w:t>
            </w:r>
          </w:p>
        </w:tc>
      </w:tr>
    </w:tbl>
    <w:p w:rsidR="00DB6779" w:rsidRPr="00DB6779" w:rsidRDefault="00DB6779" w:rsidP="00DB6779">
      <w:pPr>
        <w:ind w:left="135" w:right="135"/>
        <w:jc w:val="both"/>
        <w:rPr>
          <w:rFonts w:eastAsia="Times New Roman"/>
        </w:rPr>
      </w:pPr>
    </w:p>
    <w:p w:rsidR="00DB6779" w:rsidRPr="00DB6779" w:rsidRDefault="00DB6779" w:rsidP="00DB677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6779" w:rsidRPr="00DB6779" w:rsidRDefault="00DB6779" w:rsidP="00DB6779">
      <w:pPr>
        <w:rPr>
          <w:rFonts w:eastAsia="Times New Roman"/>
        </w:rPr>
      </w:pPr>
    </w:p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79"/>
    <w:rsid w:val="001D31B4"/>
    <w:rsid w:val="009F47C8"/>
    <w:rsid w:val="00CC7759"/>
    <w:rsid w:val="00DB6779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280EA48-E3D4-431E-97FA-FCD7090F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1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1B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337;fld=134;dst=1001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rokko@kb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5</cp:revision>
  <cp:lastPrinted>2018-10-08T13:30:00Z</cp:lastPrinted>
  <dcterms:created xsi:type="dcterms:W3CDTF">2018-10-08T13:24:00Z</dcterms:created>
  <dcterms:modified xsi:type="dcterms:W3CDTF">2018-10-23T13:32:00Z</dcterms:modified>
</cp:coreProperties>
</file>