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EE" w:rsidRDefault="003049EE" w:rsidP="003049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Вниманию </w:t>
      </w:r>
      <w:proofErr w:type="spellStart"/>
      <w:r>
        <w:rPr>
          <w:b/>
          <w:sz w:val="28"/>
          <w:szCs w:val="28"/>
        </w:rPr>
        <w:t>сельхозтоваропроизводителей</w:t>
      </w:r>
      <w:proofErr w:type="spellEnd"/>
      <w:r>
        <w:rPr>
          <w:b/>
          <w:sz w:val="28"/>
          <w:szCs w:val="28"/>
        </w:rPr>
        <w:t xml:space="preserve"> АПК</w:t>
      </w:r>
    </w:p>
    <w:p w:rsidR="00972134" w:rsidRPr="00972134" w:rsidRDefault="00972134" w:rsidP="003049EE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972134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Обязательный электронный документооборот в сфере грузоперевозок вводится с 1 сентября 2026 года</w:t>
      </w:r>
    </w:p>
    <w:p w:rsidR="00972134" w:rsidRPr="00972134" w:rsidRDefault="00972134" w:rsidP="00972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972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требования содержатся в </w:t>
      </w:r>
      <w:hyperlink r:id="rId5" w:tgtFrame="_blank" w:history="1">
        <w:r w:rsidRPr="0097213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Федеральном законе от 07.06.2025 №140-ФЗ</w:t>
        </w:r>
      </w:hyperlink>
      <w:r w:rsidRPr="00972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Этот нормативный акт устанавливает обязанность оформления перевозочных документов в электронном виде для всех участников транспортного процесса независимо от сферы деятельности. На практике изменения затронут практически любой бизнес, который отправляет или получает товары, закупает продукцию у поставщиков либо привлекает стороннего перевозчика.</w:t>
      </w:r>
    </w:p>
    <w:p w:rsidR="00972134" w:rsidRPr="00972134" w:rsidRDefault="00972134" w:rsidP="009721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97213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Минтранс определил </w:t>
      </w:r>
      <w:hyperlink r:id="rId6" w:tgtFrame="_blank" w:history="1">
        <w:r w:rsidRPr="00482CF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исключения</w:t>
        </w:r>
      </w:hyperlink>
      <w:r w:rsidRPr="0097213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 когда можно не переходить на электронный формат: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t>еревозка грузов для нужд органов государственной власти, обороны, безопасности государства и обеспечения правопорядка, а такж</w:t>
      </w:r>
      <w:r>
        <w:rPr>
          <w:rFonts w:ascii="Times New Roman" w:hAnsi="Times New Roman" w:cs="Times New Roman"/>
          <w:sz w:val="28"/>
          <w:szCs w:val="28"/>
          <w:lang w:eastAsia="ru-RU"/>
        </w:rPr>
        <w:t>е специальных и воинских грузов;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t>еревозка в рамках режимов повышенной готовности и ЧС — если на территории введены режимы повышенной готовности или чрезвычайной ситуации, чрезвычайного положения, военного положения или правовой режим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контртеррористической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операции;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t>сли у клиента отсутствует техническая возможность представить экспедитору электронный документ из-за о</w:t>
      </w:r>
      <w:r>
        <w:rPr>
          <w:rFonts w:ascii="Times New Roman" w:hAnsi="Times New Roman" w:cs="Times New Roman"/>
          <w:sz w:val="28"/>
          <w:szCs w:val="28"/>
          <w:lang w:eastAsia="ru-RU"/>
        </w:rPr>
        <w:t>бстоятельств непреодолимой силы;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t>сли техническая возможность о</w:t>
      </w:r>
      <w:r>
        <w:rPr>
          <w:rFonts w:ascii="Times New Roman" w:hAnsi="Times New Roman" w:cs="Times New Roman"/>
          <w:sz w:val="28"/>
          <w:szCs w:val="28"/>
          <w:lang w:eastAsia="ru-RU"/>
        </w:rPr>
        <w:t>тсутствует у самого экспедитора;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t>сли клиент — физическое лицо, заказывает услуги для личных, семейных, домашних или иных нужд, не связанных с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едпринимательской деятельностью;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ес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t>ли клиентом по договору транспортной экспедиции выступает иностранное юридическое или физическое лицо.</w:t>
      </w:r>
    </w:p>
    <w:p w:rsidR="00972134" w:rsidRPr="00482CFE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82C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Обязательными станут следующие типы документов: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134">
        <w:rPr>
          <w:rFonts w:ascii="Times New Roman" w:hAnsi="Times New Roman" w:cs="Times New Roman"/>
          <w:sz w:val="28"/>
          <w:szCs w:val="28"/>
          <w:lang w:eastAsia="ru-RU"/>
        </w:rPr>
        <w:t>электронная транспортная накладная (</w:t>
      </w:r>
      <w:proofErr w:type="spellStart"/>
      <w:r w:rsidRPr="00972134">
        <w:rPr>
          <w:rFonts w:ascii="Times New Roman" w:hAnsi="Times New Roman" w:cs="Times New Roman"/>
          <w:sz w:val="28"/>
          <w:szCs w:val="28"/>
          <w:lang w:eastAsia="ru-RU"/>
        </w:rPr>
        <w:t>ЭТрН</w:t>
      </w:r>
      <w:proofErr w:type="spellEnd"/>
      <w:r w:rsidRPr="00972134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134">
        <w:rPr>
          <w:rFonts w:ascii="Times New Roman" w:hAnsi="Times New Roman" w:cs="Times New Roman"/>
          <w:sz w:val="28"/>
          <w:szCs w:val="28"/>
          <w:lang w:eastAsia="ru-RU"/>
        </w:rPr>
        <w:t>экспедиторские документы (поручение экспедитору, экспедиторская расписка, складская расписка);</w:t>
      </w:r>
    </w:p>
    <w:p w:rsidR="00972134" w:rsidRPr="00972134" w:rsidRDefault="00972134" w:rsidP="0097213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134">
        <w:rPr>
          <w:rFonts w:ascii="Times New Roman" w:hAnsi="Times New Roman" w:cs="Times New Roman"/>
          <w:sz w:val="28"/>
          <w:szCs w:val="28"/>
          <w:lang w:eastAsia="ru-RU"/>
        </w:rPr>
        <w:t>накладные при железнодорожных и воздушных грузоперевозках.</w:t>
      </w:r>
    </w:p>
    <w:p w:rsidR="00972134" w:rsidRPr="00482CFE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82C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связи с этим ФНС России приняты и опубликованы форматы следующих электронных документов:</w:t>
      </w:r>
    </w:p>
    <w:p w:rsidR="00972134" w:rsidRPr="00972134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134">
        <w:rPr>
          <w:rFonts w:ascii="Times New Roman" w:hAnsi="Times New Roman" w:cs="Times New Roman"/>
          <w:sz w:val="28"/>
          <w:szCs w:val="28"/>
          <w:lang w:eastAsia="ru-RU"/>
        </w:rPr>
        <w:t>Экспедиторские документы (</w:t>
      </w:r>
      <w:hyperlink r:id="rId7" w:tgtFrame="_blank" w:history="1">
        <w:r w:rsidRPr="00972134">
          <w:rPr>
            <w:rFonts w:ascii="Times New Roman" w:hAnsi="Times New Roman" w:cs="Times New Roman"/>
            <w:sz w:val="28"/>
            <w:szCs w:val="28"/>
            <w:lang w:eastAsia="ru-RU"/>
          </w:rPr>
          <w:t>Приказ ФНС № ЕД-1-26/277@</w:t>
        </w:r>
      </w:hyperlink>
      <w:r w:rsidRPr="00972134">
        <w:rPr>
          <w:rFonts w:ascii="Times New Roman" w:hAnsi="Times New Roman" w:cs="Times New Roman"/>
          <w:sz w:val="28"/>
          <w:szCs w:val="28"/>
          <w:lang w:eastAsia="ru-RU"/>
        </w:rPr>
        <w:t>): поручение экспедитору, экспедиторская расписка, складская расписка.</w:t>
      </w:r>
    </w:p>
    <w:p w:rsidR="00972134" w:rsidRPr="00972134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134">
        <w:rPr>
          <w:rFonts w:ascii="Times New Roman" w:hAnsi="Times New Roman" w:cs="Times New Roman"/>
          <w:sz w:val="28"/>
          <w:szCs w:val="28"/>
          <w:lang w:eastAsia="ru-RU"/>
        </w:rPr>
        <w:t>Железнодорожная накладная (</w:t>
      </w:r>
      <w:hyperlink r:id="rId8" w:tgtFrame="_blank" w:history="1">
        <w:r w:rsidRPr="00972134">
          <w:rPr>
            <w:rFonts w:ascii="Times New Roman" w:hAnsi="Times New Roman" w:cs="Times New Roman"/>
            <w:sz w:val="28"/>
            <w:szCs w:val="28"/>
            <w:lang w:eastAsia="ru-RU"/>
          </w:rPr>
          <w:t>Приказ</w:t>
        </w:r>
      </w:hyperlink>
      <w:hyperlink r:id="rId9" w:tgtFrame="_blank" w:history="1">
        <w:r w:rsidRPr="00972134">
          <w:rPr>
            <w:rFonts w:ascii="Times New Roman" w:hAnsi="Times New Roman" w:cs="Times New Roman"/>
            <w:sz w:val="28"/>
            <w:szCs w:val="28"/>
            <w:lang w:eastAsia="ru-RU"/>
          </w:rPr>
          <w:t> ФНС № КЧ-1-26/297@</w:t>
        </w:r>
      </w:hyperlink>
      <w:r w:rsidRPr="00972134">
        <w:rPr>
          <w:rFonts w:ascii="Times New Roman" w:hAnsi="Times New Roman" w:cs="Times New Roman"/>
          <w:sz w:val="28"/>
          <w:szCs w:val="28"/>
          <w:lang w:eastAsia="ru-RU"/>
        </w:rPr>
        <w:t>). Объединит данные грузоотправителя, перевозчика и грузополучателя.</w:t>
      </w:r>
    </w:p>
    <w:p w:rsidR="00972134" w:rsidRPr="00972134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134">
        <w:rPr>
          <w:rFonts w:ascii="Times New Roman" w:hAnsi="Times New Roman" w:cs="Times New Roman"/>
          <w:sz w:val="28"/>
          <w:szCs w:val="28"/>
          <w:lang w:eastAsia="ru-RU"/>
        </w:rPr>
        <w:t>Для работы в системе необходимо, чтобы перевозчик грузов был подключен к единой цифровой платформе, куда стекаются все данные о грузовых перевозках - государственная информационная система электронных перевозочных документов (</w:t>
      </w:r>
      <w:hyperlink r:id="rId10" w:tgtFrame="_blank" w:history="1">
        <w:r w:rsidRPr="00972134">
          <w:rPr>
            <w:rFonts w:ascii="Times New Roman" w:hAnsi="Times New Roman" w:cs="Times New Roman"/>
            <w:sz w:val="28"/>
            <w:szCs w:val="28"/>
            <w:lang w:eastAsia="ru-RU"/>
          </w:rPr>
          <w:t>ГИС ЭПД</w:t>
        </w:r>
      </w:hyperlink>
      <w:r w:rsidRPr="00972134">
        <w:rPr>
          <w:rFonts w:ascii="Times New Roman" w:hAnsi="Times New Roman" w:cs="Times New Roman"/>
          <w:sz w:val="28"/>
          <w:szCs w:val="28"/>
          <w:lang w:eastAsia="ru-RU"/>
        </w:rPr>
        <w:t xml:space="preserve">). Система позволяет создавать, 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обмениваться и хранить перевозочные документы в единой государственной базе.</w:t>
      </w:r>
      <w:r w:rsidR="00304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2134">
        <w:rPr>
          <w:rFonts w:ascii="Times New Roman" w:hAnsi="Times New Roman" w:cs="Times New Roman"/>
          <w:sz w:val="28"/>
          <w:szCs w:val="28"/>
          <w:lang w:eastAsia="ru-RU"/>
        </w:rPr>
        <w:t>Прямого доступа к ГИС ЭПД для компаний и ИП не предусмотрено. Подключение происходит через операторов, получивших аккредитацию в Минтрансе – </w:t>
      </w:r>
      <w:hyperlink r:id="rId11" w:tgtFrame="_blank" w:history="1">
        <w:r w:rsidRPr="00972134">
          <w:rPr>
            <w:rFonts w:ascii="Times New Roman" w:hAnsi="Times New Roman" w:cs="Times New Roman"/>
            <w:sz w:val="28"/>
            <w:szCs w:val="28"/>
            <w:lang w:eastAsia="ru-RU"/>
          </w:rPr>
          <w:t>ИС ЭПД</w:t>
        </w:r>
      </w:hyperlink>
      <w:r w:rsidRPr="00972134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опубликован на сайте Министерства транспорта Российской Федерации. Это сервис (программа, </w:t>
      </w:r>
      <w:proofErr w:type="spellStart"/>
      <w:r w:rsidRPr="00972134">
        <w:rPr>
          <w:rFonts w:ascii="Times New Roman" w:hAnsi="Times New Roman" w:cs="Times New Roman"/>
          <w:sz w:val="28"/>
          <w:szCs w:val="28"/>
          <w:lang w:eastAsia="ru-RU"/>
        </w:rPr>
        <w:t>веб-платформа</w:t>
      </w:r>
      <w:proofErr w:type="spellEnd"/>
      <w:r w:rsidRPr="00972134">
        <w:rPr>
          <w:rFonts w:ascii="Times New Roman" w:hAnsi="Times New Roman" w:cs="Times New Roman"/>
          <w:sz w:val="28"/>
          <w:szCs w:val="28"/>
          <w:lang w:eastAsia="ru-RU"/>
        </w:rPr>
        <w:t>), который дает участникам перевозок (грузоотправителю, перевозчику, грузополучателю, экспедитору) техническую возможность работать с электронными перевозочными документами: создавать их, заполнять, подписывать электронной подписью и обмениваться между собой. Оператор обеспечивает форматный контроль (чтобы документы соответствовали утверждённым ФНС шаблонам), организует роуминг с другими операторами и передаёт данные дальше.</w:t>
      </w:r>
    </w:p>
    <w:p w:rsidR="00972134" w:rsidRPr="00482CFE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482C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перехода на электронные перевозочные документы</w:t>
      </w:r>
      <w:r w:rsidR="009C7C39" w:rsidRPr="00482CF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(ЭПД)</w:t>
      </w:r>
      <w:r w:rsidRPr="00482CF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необходимо выполнить следующие действия:</w:t>
      </w:r>
    </w:p>
    <w:p w:rsidR="00972134" w:rsidRPr="00972134" w:rsidRDefault="003049EE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655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Получить сертификат квалифицированной электронной подписи (КЭП) на руководителя организации или индивидуального предпринимателя. Для сотрудников требуется получение сертификата КЭП с оформлением машиночитаемой доверенности (МЧД).</w:t>
      </w:r>
    </w:p>
    <w:p w:rsidR="00972134" w:rsidRPr="00972134" w:rsidRDefault="003049EE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655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Подключиться к одному из аккредитованных операторов </w:t>
      </w:r>
      <w:hyperlink r:id="rId12" w:tgtFrame="_blank" w:history="1">
        <w:r w:rsidR="00972134" w:rsidRPr="00972134">
          <w:rPr>
            <w:rFonts w:ascii="Times New Roman" w:hAnsi="Times New Roman" w:cs="Times New Roman"/>
            <w:sz w:val="28"/>
            <w:szCs w:val="28"/>
            <w:lang w:eastAsia="ru-RU"/>
          </w:rPr>
          <w:t>ИС ЭПД</w:t>
        </w:r>
      </w:hyperlink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, которые обеспечивают передачу электронных перевозочных документов между участниками перевозки и в </w:t>
      </w:r>
      <w:hyperlink r:id="rId13" w:tgtFrame="_blank" w:history="1">
        <w:r w:rsidR="00972134" w:rsidRPr="00972134">
          <w:rPr>
            <w:rFonts w:ascii="Times New Roman" w:hAnsi="Times New Roman" w:cs="Times New Roman"/>
            <w:sz w:val="28"/>
            <w:szCs w:val="28"/>
            <w:lang w:eastAsia="ru-RU"/>
          </w:rPr>
          <w:t>ГИС ЭПД</w:t>
        </w:r>
      </w:hyperlink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2134" w:rsidRPr="00972134" w:rsidRDefault="003049EE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655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Предоставить доступ к сервису для сотрудников компании, назначить администратора и при необходимости подключить водителей.</w:t>
      </w:r>
    </w:p>
    <w:p w:rsidR="00972134" w:rsidRPr="00482CFE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82CFE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бизнеса использование электронных перевозочных документов имеет ряд преимуществ:</w:t>
      </w:r>
    </w:p>
    <w:p w:rsidR="00972134" w:rsidRPr="00972134" w:rsidRDefault="003049EE" w:rsidP="003049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окращение расходов на обслуживание печатной техники, приобретение бумажны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 носителей и курьерские услуги;</w:t>
      </w:r>
    </w:p>
    <w:p w:rsidR="00972134" w:rsidRPr="00972134" w:rsidRDefault="003049EE" w:rsidP="003049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адежное хранение документов в ГИС ЭПД и у операторов информационных систем электронных перевозочных документов (ИС ЭПД), ис</w:t>
      </w:r>
      <w:r>
        <w:rPr>
          <w:rFonts w:ascii="Times New Roman" w:hAnsi="Times New Roman" w:cs="Times New Roman"/>
          <w:sz w:val="28"/>
          <w:szCs w:val="28"/>
          <w:lang w:eastAsia="ru-RU"/>
        </w:rPr>
        <w:t>ключающее возможность их утраты;</w:t>
      </w:r>
    </w:p>
    <w:p w:rsidR="00972134" w:rsidRPr="00972134" w:rsidRDefault="003049EE" w:rsidP="003049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скорение оплаты за перевозку в среднем на 20 дней за счет отсутствия необходимости направления бумажного оригинала транспо</w:t>
      </w:r>
      <w:r>
        <w:rPr>
          <w:rFonts w:ascii="Times New Roman" w:hAnsi="Times New Roman" w:cs="Times New Roman"/>
          <w:sz w:val="28"/>
          <w:szCs w:val="28"/>
          <w:lang w:eastAsia="ru-RU"/>
        </w:rPr>
        <w:t>ртной накладной грузополучателю;</w:t>
      </w:r>
    </w:p>
    <w:p w:rsidR="00972134" w:rsidRPr="00972134" w:rsidRDefault="003049EE" w:rsidP="003049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дновременная работа всех участников перевозки с единым документом, обеспечивающая синхронное появление измен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ений и ускорение взаиморасчетов;</w:t>
      </w:r>
    </w:p>
    <w:p w:rsidR="00972134" w:rsidRPr="00972134" w:rsidRDefault="003049EE" w:rsidP="003049E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972134" w:rsidRPr="00972134">
        <w:rPr>
          <w:rFonts w:ascii="Times New Roman" w:hAnsi="Times New Roman" w:cs="Times New Roman"/>
          <w:sz w:val="28"/>
          <w:szCs w:val="28"/>
          <w:lang w:eastAsia="ru-RU"/>
        </w:rPr>
        <w:t>прощение доступа контрольно-надзорных органов к информации о перевозках и грузах, что сокращает количество запросов в адрес бизнеса.</w:t>
      </w:r>
    </w:p>
    <w:p w:rsidR="00972134" w:rsidRPr="00972134" w:rsidRDefault="00972134" w:rsidP="009721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72134" w:rsidRPr="00972134" w:rsidSect="006E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44B0"/>
    <w:multiLevelType w:val="multilevel"/>
    <w:tmpl w:val="CEAE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938F5"/>
    <w:multiLevelType w:val="multilevel"/>
    <w:tmpl w:val="9722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A4C21"/>
    <w:multiLevelType w:val="hybridMultilevel"/>
    <w:tmpl w:val="479EDBFA"/>
    <w:lvl w:ilvl="0" w:tplc="EFA88E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722BA"/>
    <w:multiLevelType w:val="multilevel"/>
    <w:tmpl w:val="948C5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8D45DEA"/>
    <w:multiLevelType w:val="multilevel"/>
    <w:tmpl w:val="443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C574F"/>
    <w:multiLevelType w:val="multilevel"/>
    <w:tmpl w:val="56F2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7C4"/>
    <w:rsid w:val="00265593"/>
    <w:rsid w:val="003049EE"/>
    <w:rsid w:val="00407233"/>
    <w:rsid w:val="00474937"/>
    <w:rsid w:val="00482CFE"/>
    <w:rsid w:val="004B4B21"/>
    <w:rsid w:val="00515DDA"/>
    <w:rsid w:val="006157B2"/>
    <w:rsid w:val="00660597"/>
    <w:rsid w:val="006E6F85"/>
    <w:rsid w:val="006F153A"/>
    <w:rsid w:val="00972134"/>
    <w:rsid w:val="009C7C39"/>
    <w:rsid w:val="009D6A21"/>
    <w:rsid w:val="00A43E79"/>
    <w:rsid w:val="00C847C4"/>
    <w:rsid w:val="00D04DE0"/>
    <w:rsid w:val="00DB3CFC"/>
    <w:rsid w:val="00DE4E43"/>
    <w:rsid w:val="00F4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85"/>
  </w:style>
  <w:style w:type="paragraph" w:styleId="1">
    <w:name w:val="heading 1"/>
    <w:basedOn w:val="a"/>
    <w:link w:val="10"/>
    <w:uiPriority w:val="9"/>
    <w:qFormat/>
    <w:rsid w:val="00C84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E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t-2">
    <w:name w:val="mt-2"/>
    <w:basedOn w:val="a"/>
    <w:rsid w:val="00C8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15D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A43E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graph">
    <w:name w:val="paragraph"/>
    <w:basedOn w:val="a"/>
    <w:rsid w:val="00A4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E79"/>
    <w:rPr>
      <w:b/>
      <w:bCs/>
    </w:rPr>
  </w:style>
  <w:style w:type="character" w:customStyle="1" w:styleId="clickable-textlabel">
    <w:name w:val="clickable-text_label"/>
    <w:basedOn w:val="a0"/>
    <w:rsid w:val="00A43E79"/>
  </w:style>
  <w:style w:type="paragraph" w:styleId="a5">
    <w:name w:val="Normal (Web)"/>
    <w:basedOn w:val="a"/>
    <w:uiPriority w:val="99"/>
    <w:semiHidden/>
    <w:unhideWhenUsed/>
    <w:rsid w:val="00972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721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55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23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075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9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43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605300011" TargetMode="External"/><Relationship Id="rId13" Type="http://schemas.openxmlformats.org/officeDocument/2006/relationships/hyperlink" Target="https://mintrans.gov.ru/activities/214/3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gov.ru/rn77/about_fts/docs/16627946/" TargetMode="External"/><Relationship Id="rId12" Type="http://schemas.openxmlformats.org/officeDocument/2006/relationships/hyperlink" Target="https://mintrans.gov.ru/activities/214/376/377/3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5280009" TargetMode="External"/><Relationship Id="rId11" Type="http://schemas.openxmlformats.org/officeDocument/2006/relationships/hyperlink" Target="https://mintrans.gov.ru/activities/214/376/377/380" TargetMode="External"/><Relationship Id="rId5" Type="http://schemas.openxmlformats.org/officeDocument/2006/relationships/hyperlink" Target="http://publication.pravo.gov.ru/document/000120250607001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ublic.epd-portal.ru/?utm_referrer=https:%2F%2Fmintrans.gov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6053000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2026-07-28T12:41:00Z</dcterms:created>
  <dcterms:modified xsi:type="dcterms:W3CDTF">2026-07-29T07:46:00Z</dcterms:modified>
</cp:coreProperties>
</file>